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5A953A" w14:textId="77777777" w:rsidR="0072701F" w:rsidRPr="003E2B7D" w:rsidRDefault="0072701F" w:rsidP="003E2B7D">
      <w:pPr>
        <w:pBdr>
          <w:top w:val="nil"/>
          <w:left w:val="nil"/>
          <w:bottom w:val="nil"/>
          <w:right w:val="nil"/>
          <w:between w:val="nil"/>
        </w:pBdr>
        <w:rPr>
          <w:rFonts w:asciiTheme="minorHAnsi" w:hAnsiTheme="minorHAnsi" w:cs="Times New Roman"/>
          <w:b/>
          <w:sz w:val="24"/>
          <w:szCs w:val="24"/>
        </w:rPr>
      </w:pPr>
    </w:p>
    <w:p w14:paraId="2B1B85EC" w14:textId="77777777" w:rsidR="0072701F" w:rsidRPr="003E2B7D" w:rsidRDefault="001D2E87" w:rsidP="003E2B7D">
      <w:pPr>
        <w:pBdr>
          <w:top w:val="nil"/>
          <w:left w:val="nil"/>
          <w:bottom w:val="nil"/>
          <w:right w:val="nil"/>
          <w:between w:val="nil"/>
        </w:pBdr>
        <w:jc w:val="center"/>
        <w:rPr>
          <w:rFonts w:asciiTheme="minorHAnsi" w:hAnsiTheme="minorHAnsi" w:cs="Times New Roman"/>
          <w:b/>
          <w:color w:val="000000"/>
          <w:sz w:val="28"/>
          <w:szCs w:val="28"/>
        </w:rPr>
      </w:pPr>
      <w:r w:rsidRPr="003E2B7D">
        <w:rPr>
          <w:rFonts w:asciiTheme="minorHAnsi" w:hAnsiTheme="minorHAnsi" w:cs="Times New Roman"/>
          <w:b/>
          <w:sz w:val="28"/>
          <w:szCs w:val="28"/>
        </w:rPr>
        <w:t>COMUNICAT DE PRESĂ</w:t>
      </w:r>
    </w:p>
    <w:p w14:paraId="59ED7CE2" w14:textId="77777777" w:rsidR="0072701F" w:rsidRPr="003E2B7D" w:rsidRDefault="0072701F" w:rsidP="003E2B7D">
      <w:pPr>
        <w:pBdr>
          <w:top w:val="nil"/>
          <w:left w:val="nil"/>
          <w:bottom w:val="nil"/>
          <w:right w:val="nil"/>
          <w:between w:val="nil"/>
        </w:pBdr>
        <w:rPr>
          <w:rFonts w:asciiTheme="minorHAnsi" w:hAnsiTheme="minorHAnsi" w:cs="Times New Roman"/>
          <w:i/>
          <w:color w:val="000000"/>
          <w:sz w:val="24"/>
          <w:szCs w:val="24"/>
        </w:rPr>
      </w:pPr>
    </w:p>
    <w:p w14:paraId="06DCD541" w14:textId="77777777" w:rsidR="0072701F" w:rsidRPr="003E2B7D" w:rsidRDefault="0072701F" w:rsidP="003E2B7D">
      <w:pPr>
        <w:pBdr>
          <w:top w:val="nil"/>
          <w:left w:val="nil"/>
          <w:bottom w:val="nil"/>
          <w:right w:val="nil"/>
          <w:between w:val="nil"/>
        </w:pBdr>
        <w:rPr>
          <w:rFonts w:asciiTheme="minorHAnsi" w:hAnsiTheme="minorHAnsi" w:cs="Times New Roman"/>
          <w:color w:val="000000"/>
          <w:sz w:val="24"/>
          <w:szCs w:val="24"/>
        </w:rPr>
      </w:pPr>
    </w:p>
    <w:p w14:paraId="4A092BFC" w14:textId="16D527D9" w:rsidR="002647CC" w:rsidRDefault="001D2E87" w:rsidP="003E2B7D">
      <w:pPr>
        <w:pBdr>
          <w:top w:val="nil"/>
          <w:left w:val="nil"/>
          <w:bottom w:val="nil"/>
          <w:right w:val="nil"/>
          <w:between w:val="nil"/>
        </w:pBdr>
        <w:jc w:val="both"/>
        <w:rPr>
          <w:rFonts w:asciiTheme="minorHAnsi" w:hAnsiTheme="minorHAnsi" w:cs="Times New Roman"/>
          <w:color w:val="000000"/>
          <w:sz w:val="24"/>
          <w:szCs w:val="24"/>
        </w:rPr>
      </w:pPr>
      <w:proofErr w:type="spellStart"/>
      <w:r w:rsidRPr="003E2B7D">
        <w:rPr>
          <w:rFonts w:asciiTheme="minorHAnsi" w:hAnsiTheme="minorHAnsi" w:cs="Times New Roman"/>
          <w:color w:val="000000"/>
          <w:sz w:val="24"/>
          <w:szCs w:val="24"/>
        </w:rPr>
        <w:t>Fundația</w:t>
      </w:r>
      <w:proofErr w:type="spellEnd"/>
      <w:r w:rsidRPr="003E2B7D">
        <w:rPr>
          <w:rFonts w:asciiTheme="minorHAnsi" w:hAnsiTheme="minorHAnsi" w:cs="Times New Roman"/>
          <w:color w:val="000000"/>
          <w:sz w:val="24"/>
          <w:szCs w:val="24"/>
        </w:rPr>
        <w:t xml:space="preserve"> </w:t>
      </w:r>
      <w:proofErr w:type="spellStart"/>
      <w:r w:rsidRPr="003E2B7D">
        <w:rPr>
          <w:rFonts w:asciiTheme="minorHAnsi" w:hAnsiTheme="minorHAnsi" w:cs="Times New Roman"/>
          <w:color w:val="000000"/>
          <w:sz w:val="24"/>
          <w:szCs w:val="24"/>
        </w:rPr>
        <w:t>Interart</w:t>
      </w:r>
      <w:proofErr w:type="spellEnd"/>
      <w:r w:rsidRPr="003E2B7D">
        <w:rPr>
          <w:rFonts w:asciiTheme="minorHAnsi" w:hAnsiTheme="minorHAnsi" w:cs="Times New Roman"/>
          <w:color w:val="000000"/>
          <w:sz w:val="24"/>
          <w:szCs w:val="24"/>
        </w:rPr>
        <w:t xml:space="preserve"> TRIADE din </w:t>
      </w:r>
      <w:proofErr w:type="spellStart"/>
      <w:r w:rsidRPr="003E2B7D">
        <w:rPr>
          <w:rFonts w:asciiTheme="minorHAnsi" w:hAnsiTheme="minorHAnsi" w:cs="Times New Roman"/>
          <w:color w:val="000000"/>
          <w:sz w:val="24"/>
          <w:szCs w:val="24"/>
        </w:rPr>
        <w:t>Timișoara</w:t>
      </w:r>
      <w:proofErr w:type="spellEnd"/>
      <w:r w:rsidRPr="003E2B7D">
        <w:rPr>
          <w:rFonts w:asciiTheme="minorHAnsi" w:hAnsiTheme="minorHAnsi" w:cs="Times New Roman"/>
          <w:color w:val="000000"/>
          <w:sz w:val="24"/>
          <w:szCs w:val="24"/>
        </w:rPr>
        <w:t>,</w:t>
      </w:r>
      <w:r w:rsidRPr="003E2B7D">
        <w:rPr>
          <w:rFonts w:asciiTheme="minorHAnsi" w:hAnsiTheme="minorHAnsi" w:cs="Times New Roman"/>
          <w:color w:val="FF0000"/>
          <w:sz w:val="24"/>
          <w:szCs w:val="24"/>
        </w:rPr>
        <w:t xml:space="preserve"> </w:t>
      </w:r>
      <w:proofErr w:type="spellStart"/>
      <w:r w:rsidRPr="003E2B7D">
        <w:rPr>
          <w:rFonts w:asciiTheme="minorHAnsi" w:hAnsiTheme="minorHAnsi" w:cs="Times New Roman"/>
          <w:color w:val="000000"/>
          <w:sz w:val="24"/>
          <w:szCs w:val="24"/>
        </w:rPr>
        <w:t>în</w:t>
      </w:r>
      <w:proofErr w:type="spellEnd"/>
      <w:r w:rsidRPr="003E2B7D">
        <w:rPr>
          <w:rFonts w:asciiTheme="minorHAnsi" w:hAnsiTheme="minorHAnsi" w:cs="Times New Roman"/>
          <w:color w:val="000000"/>
          <w:sz w:val="24"/>
          <w:szCs w:val="24"/>
        </w:rPr>
        <w:t xml:space="preserve"> </w:t>
      </w:r>
      <w:proofErr w:type="spellStart"/>
      <w:r w:rsidRPr="003E2B7D">
        <w:rPr>
          <w:rFonts w:asciiTheme="minorHAnsi" w:hAnsiTheme="minorHAnsi" w:cs="Times New Roman"/>
          <w:color w:val="000000"/>
          <w:sz w:val="24"/>
          <w:szCs w:val="24"/>
        </w:rPr>
        <w:t>colaborare</w:t>
      </w:r>
      <w:proofErr w:type="spellEnd"/>
      <w:r w:rsidRPr="003E2B7D">
        <w:rPr>
          <w:rFonts w:asciiTheme="minorHAnsi" w:hAnsiTheme="minorHAnsi" w:cs="Times New Roman"/>
          <w:color w:val="000000"/>
          <w:sz w:val="24"/>
          <w:szCs w:val="24"/>
        </w:rPr>
        <w:t xml:space="preserve"> cu </w:t>
      </w:r>
      <w:r w:rsidR="004E42F6" w:rsidRPr="003E2B7D">
        <w:rPr>
          <w:rFonts w:asciiTheme="minorHAnsi" w:hAnsiTheme="minorHAnsi" w:cs="Times New Roman"/>
          <w:color w:val="000000"/>
          <w:sz w:val="24"/>
          <w:szCs w:val="24"/>
        </w:rPr>
        <w:t xml:space="preserve">European </w:t>
      </w:r>
      <w:proofErr w:type="spellStart"/>
      <w:r w:rsidR="004E42F6" w:rsidRPr="003E2B7D">
        <w:rPr>
          <w:rFonts w:asciiTheme="minorHAnsi" w:hAnsiTheme="minorHAnsi" w:cs="Times New Roman"/>
          <w:color w:val="000000"/>
          <w:sz w:val="24"/>
          <w:szCs w:val="24"/>
        </w:rPr>
        <w:t>Art</w:t>
      </w:r>
      <w:r w:rsidR="005B6451" w:rsidRPr="003E2B7D">
        <w:rPr>
          <w:rFonts w:asciiTheme="minorHAnsi" w:hAnsiTheme="minorHAnsi" w:cs="Times New Roman"/>
          <w:color w:val="000000"/>
          <w:sz w:val="24"/>
          <w:szCs w:val="24"/>
        </w:rPr>
        <w:t>East</w:t>
      </w:r>
      <w:proofErr w:type="spellEnd"/>
      <w:r w:rsidR="004E42F6" w:rsidRPr="003E2B7D">
        <w:rPr>
          <w:rFonts w:asciiTheme="minorHAnsi" w:hAnsiTheme="minorHAnsi" w:cs="Times New Roman"/>
          <w:color w:val="000000"/>
          <w:sz w:val="24"/>
          <w:szCs w:val="24"/>
        </w:rPr>
        <w:t xml:space="preserve"> Foundation</w:t>
      </w:r>
      <w:r w:rsidRPr="003E2B7D">
        <w:rPr>
          <w:rFonts w:asciiTheme="minorHAnsi" w:hAnsiTheme="minorHAnsi" w:cs="Times New Roman"/>
          <w:color w:val="000000"/>
          <w:sz w:val="24"/>
          <w:szCs w:val="24"/>
        </w:rPr>
        <w:t xml:space="preserve"> din </w:t>
      </w:r>
      <w:proofErr w:type="spellStart"/>
      <w:r w:rsidR="004E42F6" w:rsidRPr="003E2B7D">
        <w:rPr>
          <w:rFonts w:asciiTheme="minorHAnsi" w:hAnsiTheme="minorHAnsi" w:cs="Times New Roman"/>
          <w:color w:val="000000"/>
          <w:sz w:val="24"/>
          <w:szCs w:val="24"/>
        </w:rPr>
        <w:t>Londra</w:t>
      </w:r>
      <w:proofErr w:type="spellEnd"/>
      <w:r w:rsidRPr="003E2B7D">
        <w:rPr>
          <w:rFonts w:asciiTheme="minorHAnsi" w:hAnsiTheme="minorHAnsi" w:cs="Times New Roman"/>
          <w:color w:val="000000"/>
          <w:sz w:val="24"/>
          <w:szCs w:val="24"/>
        </w:rPr>
        <w:t xml:space="preserve"> </w:t>
      </w:r>
      <w:proofErr w:type="spellStart"/>
      <w:r w:rsidRPr="003E2B7D">
        <w:rPr>
          <w:rFonts w:asciiTheme="minorHAnsi" w:hAnsiTheme="minorHAnsi" w:cs="Times New Roman"/>
          <w:color w:val="000000"/>
          <w:sz w:val="24"/>
          <w:szCs w:val="24"/>
        </w:rPr>
        <w:t>și</w:t>
      </w:r>
      <w:proofErr w:type="spellEnd"/>
      <w:r w:rsidRPr="003E2B7D">
        <w:rPr>
          <w:rFonts w:asciiTheme="minorHAnsi" w:hAnsiTheme="minorHAnsi" w:cs="Times New Roman"/>
          <w:color w:val="000000"/>
          <w:sz w:val="24"/>
          <w:szCs w:val="24"/>
        </w:rPr>
        <w:t xml:space="preserve"> </w:t>
      </w:r>
      <w:proofErr w:type="spellStart"/>
      <w:r w:rsidRPr="003E2B7D">
        <w:rPr>
          <w:rFonts w:asciiTheme="minorHAnsi" w:hAnsiTheme="minorHAnsi" w:cs="Times New Roman"/>
          <w:color w:val="000000"/>
          <w:sz w:val="24"/>
          <w:szCs w:val="24"/>
        </w:rPr>
        <w:t>Muzeul</w:t>
      </w:r>
      <w:proofErr w:type="spellEnd"/>
      <w:r w:rsidRPr="003E2B7D">
        <w:rPr>
          <w:rFonts w:asciiTheme="minorHAnsi" w:hAnsiTheme="minorHAnsi" w:cs="Times New Roman"/>
          <w:color w:val="000000"/>
          <w:sz w:val="24"/>
          <w:szCs w:val="24"/>
        </w:rPr>
        <w:t xml:space="preserve"> de </w:t>
      </w:r>
      <w:proofErr w:type="spellStart"/>
      <w:r w:rsidRPr="003E2B7D">
        <w:rPr>
          <w:rFonts w:asciiTheme="minorHAnsi" w:hAnsiTheme="minorHAnsi" w:cs="Times New Roman"/>
          <w:color w:val="000000"/>
          <w:sz w:val="24"/>
          <w:szCs w:val="24"/>
        </w:rPr>
        <w:t>Artă</w:t>
      </w:r>
      <w:proofErr w:type="spellEnd"/>
      <w:r w:rsidRPr="003E2B7D">
        <w:rPr>
          <w:rFonts w:asciiTheme="minorHAnsi" w:hAnsiTheme="minorHAnsi" w:cs="Times New Roman"/>
          <w:color w:val="000000"/>
          <w:sz w:val="24"/>
          <w:szCs w:val="24"/>
        </w:rPr>
        <w:t xml:space="preserve"> </w:t>
      </w:r>
      <w:r w:rsidR="004E42F6" w:rsidRPr="003E2B7D">
        <w:rPr>
          <w:rFonts w:asciiTheme="minorHAnsi" w:hAnsiTheme="minorHAnsi" w:cs="Times New Roman"/>
          <w:color w:val="000000"/>
          <w:sz w:val="24"/>
          <w:szCs w:val="24"/>
        </w:rPr>
        <w:t xml:space="preserve">din </w:t>
      </w:r>
      <w:proofErr w:type="spellStart"/>
      <w:r w:rsidRPr="003E2B7D">
        <w:rPr>
          <w:rFonts w:asciiTheme="minorHAnsi" w:hAnsiTheme="minorHAnsi" w:cs="Times New Roman"/>
          <w:color w:val="000000"/>
          <w:sz w:val="24"/>
          <w:szCs w:val="24"/>
        </w:rPr>
        <w:t>Timișoara</w:t>
      </w:r>
      <w:proofErr w:type="spellEnd"/>
      <w:r w:rsidRPr="003E2B7D">
        <w:rPr>
          <w:rFonts w:asciiTheme="minorHAnsi" w:hAnsiTheme="minorHAnsi" w:cs="Times New Roman"/>
          <w:color w:val="000000"/>
          <w:sz w:val="24"/>
          <w:szCs w:val="24"/>
        </w:rPr>
        <w:t xml:space="preserve"> sunt </w:t>
      </w:r>
      <w:proofErr w:type="spellStart"/>
      <w:r w:rsidRPr="003E2B7D">
        <w:rPr>
          <w:rFonts w:asciiTheme="minorHAnsi" w:hAnsiTheme="minorHAnsi" w:cs="Times New Roman"/>
          <w:color w:val="000000"/>
          <w:sz w:val="24"/>
          <w:szCs w:val="24"/>
        </w:rPr>
        <w:t>încântați</w:t>
      </w:r>
      <w:proofErr w:type="spellEnd"/>
      <w:r w:rsidRPr="003E2B7D">
        <w:rPr>
          <w:rFonts w:asciiTheme="minorHAnsi" w:hAnsiTheme="minorHAnsi" w:cs="Times New Roman"/>
          <w:color w:val="000000"/>
          <w:sz w:val="24"/>
          <w:szCs w:val="24"/>
        </w:rPr>
        <w:t xml:space="preserve"> </w:t>
      </w:r>
      <w:proofErr w:type="spellStart"/>
      <w:r w:rsidRPr="003E2B7D">
        <w:rPr>
          <w:rFonts w:asciiTheme="minorHAnsi" w:hAnsiTheme="minorHAnsi" w:cs="Times New Roman"/>
          <w:color w:val="000000"/>
          <w:sz w:val="24"/>
          <w:szCs w:val="24"/>
        </w:rPr>
        <w:t>să</w:t>
      </w:r>
      <w:proofErr w:type="spellEnd"/>
      <w:r w:rsidRPr="003E2B7D">
        <w:rPr>
          <w:rFonts w:asciiTheme="minorHAnsi" w:hAnsiTheme="minorHAnsi" w:cs="Times New Roman"/>
          <w:color w:val="000000"/>
          <w:sz w:val="24"/>
          <w:szCs w:val="24"/>
        </w:rPr>
        <w:t xml:space="preserve"> </w:t>
      </w:r>
      <w:proofErr w:type="spellStart"/>
      <w:r w:rsidRPr="003E2B7D">
        <w:rPr>
          <w:rFonts w:asciiTheme="minorHAnsi" w:hAnsiTheme="minorHAnsi" w:cs="Times New Roman"/>
          <w:color w:val="000000"/>
          <w:sz w:val="24"/>
          <w:szCs w:val="24"/>
        </w:rPr>
        <w:t>vă</w:t>
      </w:r>
      <w:proofErr w:type="spellEnd"/>
      <w:r w:rsidRPr="003E2B7D">
        <w:rPr>
          <w:rFonts w:asciiTheme="minorHAnsi" w:hAnsiTheme="minorHAnsi" w:cs="Times New Roman"/>
          <w:color w:val="000000"/>
          <w:sz w:val="24"/>
          <w:szCs w:val="24"/>
        </w:rPr>
        <w:t xml:space="preserve"> </w:t>
      </w:r>
      <w:proofErr w:type="spellStart"/>
      <w:r w:rsidRPr="003E2B7D">
        <w:rPr>
          <w:rFonts w:asciiTheme="minorHAnsi" w:hAnsiTheme="minorHAnsi" w:cs="Times New Roman"/>
          <w:color w:val="000000"/>
          <w:sz w:val="24"/>
          <w:szCs w:val="24"/>
        </w:rPr>
        <w:t>prezinte</w:t>
      </w:r>
      <w:proofErr w:type="spellEnd"/>
      <w:r w:rsidRPr="003E2B7D">
        <w:rPr>
          <w:rFonts w:asciiTheme="minorHAnsi" w:hAnsiTheme="minorHAnsi" w:cs="Times New Roman"/>
          <w:color w:val="000000"/>
          <w:sz w:val="24"/>
          <w:szCs w:val="24"/>
        </w:rPr>
        <w:t xml:space="preserve"> </w:t>
      </w:r>
      <w:proofErr w:type="spellStart"/>
      <w:r w:rsidRPr="003E2B7D">
        <w:rPr>
          <w:rFonts w:asciiTheme="minorHAnsi" w:hAnsiTheme="minorHAnsi" w:cs="Times New Roman"/>
          <w:color w:val="000000"/>
          <w:sz w:val="24"/>
          <w:szCs w:val="24"/>
        </w:rPr>
        <w:t>expoziția</w:t>
      </w:r>
      <w:proofErr w:type="spellEnd"/>
      <w:r w:rsidRPr="003E2B7D">
        <w:rPr>
          <w:rFonts w:asciiTheme="minorHAnsi" w:hAnsiTheme="minorHAnsi" w:cs="Times New Roman"/>
          <w:color w:val="000000"/>
          <w:sz w:val="24"/>
          <w:szCs w:val="24"/>
        </w:rPr>
        <w:t xml:space="preserve"> </w:t>
      </w:r>
    </w:p>
    <w:p w14:paraId="0A667AC4" w14:textId="77777777" w:rsidR="009C0193" w:rsidRPr="003E2B7D" w:rsidRDefault="009C0193" w:rsidP="003E2B7D">
      <w:pPr>
        <w:pBdr>
          <w:top w:val="nil"/>
          <w:left w:val="nil"/>
          <w:bottom w:val="nil"/>
          <w:right w:val="nil"/>
          <w:between w:val="nil"/>
        </w:pBdr>
        <w:jc w:val="both"/>
        <w:rPr>
          <w:rFonts w:asciiTheme="minorHAnsi" w:hAnsiTheme="minorHAnsi" w:cs="Times New Roman"/>
          <w:color w:val="000000"/>
          <w:sz w:val="24"/>
          <w:szCs w:val="24"/>
        </w:rPr>
      </w:pPr>
    </w:p>
    <w:p w14:paraId="6585F789" w14:textId="77777777" w:rsidR="003E2B7D" w:rsidRPr="003E2B7D" w:rsidRDefault="003E2B7D" w:rsidP="003E2B7D">
      <w:pPr>
        <w:pBdr>
          <w:top w:val="nil"/>
          <w:left w:val="nil"/>
          <w:bottom w:val="nil"/>
          <w:right w:val="nil"/>
          <w:between w:val="nil"/>
        </w:pBdr>
        <w:jc w:val="both"/>
        <w:rPr>
          <w:rFonts w:asciiTheme="minorHAnsi" w:hAnsiTheme="minorHAnsi" w:cs="Times New Roman"/>
          <w:b/>
          <w:bCs/>
          <w:i/>
          <w:iCs/>
          <w:color w:val="000000"/>
          <w:sz w:val="28"/>
          <w:szCs w:val="28"/>
          <w:lang w:val="ro-RO"/>
        </w:rPr>
      </w:pPr>
      <w:bookmarkStart w:id="0" w:name="_Hlk52954995"/>
      <w:r w:rsidRPr="003E2B7D">
        <w:rPr>
          <w:rFonts w:asciiTheme="minorHAnsi" w:hAnsiTheme="minorHAnsi" w:cs="Times New Roman"/>
          <w:b/>
          <w:bCs/>
          <w:i/>
          <w:iCs/>
          <w:color w:val="000000"/>
          <w:sz w:val="28"/>
          <w:szCs w:val="28"/>
          <w:lang w:val="ro-RO"/>
        </w:rPr>
        <w:t>Materie reînsuflețită.</w:t>
      </w:r>
    </w:p>
    <w:p w14:paraId="01B505D2" w14:textId="1608D02A" w:rsidR="003E2B7D" w:rsidRPr="009C0193" w:rsidRDefault="003E2B7D" w:rsidP="003E2B7D">
      <w:pPr>
        <w:pBdr>
          <w:top w:val="nil"/>
          <w:left w:val="nil"/>
          <w:bottom w:val="nil"/>
          <w:right w:val="nil"/>
          <w:between w:val="nil"/>
        </w:pBdr>
        <w:jc w:val="both"/>
        <w:rPr>
          <w:rFonts w:asciiTheme="minorHAnsi" w:hAnsiTheme="minorHAnsi" w:cs="Times New Roman"/>
          <w:b/>
          <w:bCs/>
          <w:i/>
          <w:iCs/>
          <w:color w:val="000000"/>
          <w:sz w:val="28"/>
          <w:szCs w:val="28"/>
        </w:rPr>
      </w:pPr>
      <w:r w:rsidRPr="003E2B7D">
        <w:rPr>
          <w:rFonts w:asciiTheme="minorHAnsi" w:hAnsiTheme="minorHAnsi" w:cs="Times New Roman"/>
          <w:b/>
          <w:bCs/>
          <w:i/>
          <w:iCs/>
          <w:color w:val="000000"/>
          <w:sz w:val="28"/>
          <w:szCs w:val="28"/>
          <w:lang w:val="ro-RO"/>
        </w:rPr>
        <w:t>Reprezentări postbelice în lucrările lui Tadeusz Kantor, Shinkichi Tajiri și Jaap Wagemaker</w:t>
      </w:r>
      <w:r w:rsidRPr="009C0193">
        <w:rPr>
          <w:rFonts w:asciiTheme="minorHAnsi" w:hAnsiTheme="minorHAnsi" w:cs="Times New Roman"/>
          <w:b/>
          <w:color w:val="000000"/>
          <w:sz w:val="28"/>
          <w:szCs w:val="28"/>
          <w:lang w:val="ro-RO"/>
        </w:rPr>
        <w:t xml:space="preserve"> </w:t>
      </w:r>
    </w:p>
    <w:bookmarkEnd w:id="0"/>
    <w:p w14:paraId="25D16CB8" w14:textId="77777777" w:rsidR="003E2B7D" w:rsidRPr="003E2B7D" w:rsidRDefault="003E2B7D" w:rsidP="003E2B7D">
      <w:pPr>
        <w:pBdr>
          <w:top w:val="nil"/>
          <w:left w:val="nil"/>
          <w:bottom w:val="nil"/>
          <w:right w:val="nil"/>
          <w:between w:val="nil"/>
        </w:pBdr>
        <w:jc w:val="both"/>
        <w:rPr>
          <w:rFonts w:asciiTheme="minorHAnsi" w:hAnsiTheme="minorHAnsi" w:cs="Times New Roman"/>
          <w:b/>
          <w:color w:val="000000"/>
          <w:sz w:val="24"/>
          <w:szCs w:val="24"/>
          <w:lang w:val="ro-RO"/>
        </w:rPr>
      </w:pPr>
    </w:p>
    <w:p w14:paraId="6E4492BA" w14:textId="77777777" w:rsidR="003E2B7D" w:rsidRPr="003E2B7D" w:rsidRDefault="003E2B7D" w:rsidP="003E2B7D">
      <w:pPr>
        <w:pBdr>
          <w:top w:val="nil"/>
          <w:left w:val="nil"/>
          <w:bottom w:val="nil"/>
          <w:right w:val="nil"/>
          <w:between w:val="nil"/>
        </w:pBdr>
        <w:jc w:val="both"/>
        <w:rPr>
          <w:rFonts w:asciiTheme="minorHAnsi" w:hAnsiTheme="minorHAnsi" w:cs="Times New Roman"/>
          <w:b/>
          <w:color w:val="000000"/>
          <w:sz w:val="24"/>
          <w:szCs w:val="24"/>
          <w:lang w:val="ro-RO"/>
        </w:rPr>
      </w:pPr>
      <w:r w:rsidRPr="003E2B7D">
        <w:rPr>
          <w:rFonts w:asciiTheme="minorHAnsi" w:hAnsiTheme="minorHAnsi" w:cs="Times New Roman"/>
          <w:color w:val="000000"/>
          <w:sz w:val="24"/>
          <w:szCs w:val="24"/>
          <w:lang w:val="ro-RO"/>
        </w:rPr>
        <w:t xml:space="preserve">Îngrijită de curatoarea internațională </w:t>
      </w:r>
      <w:r w:rsidRPr="003E2B7D">
        <w:rPr>
          <w:rFonts w:asciiTheme="minorHAnsi" w:hAnsiTheme="minorHAnsi" w:cs="Times New Roman"/>
          <w:b/>
          <w:bCs/>
          <w:color w:val="000000"/>
          <w:sz w:val="24"/>
          <w:szCs w:val="24"/>
          <w:lang w:val="ro-RO"/>
        </w:rPr>
        <w:t>Maria Rus-Bojan</w:t>
      </w:r>
      <w:r w:rsidRPr="003E2B7D">
        <w:rPr>
          <w:rFonts w:asciiTheme="minorHAnsi" w:hAnsiTheme="minorHAnsi" w:cs="Times New Roman"/>
          <w:color w:val="000000"/>
          <w:sz w:val="24"/>
          <w:szCs w:val="24"/>
          <w:lang w:val="ro-RO"/>
        </w:rPr>
        <w:t xml:space="preserve">, expoziția se deschide </w:t>
      </w:r>
      <w:r w:rsidRPr="003E2B7D">
        <w:rPr>
          <w:rFonts w:asciiTheme="minorHAnsi" w:hAnsiTheme="minorHAnsi" w:cs="Times New Roman"/>
          <w:b/>
          <w:color w:val="000000"/>
          <w:sz w:val="24"/>
          <w:szCs w:val="24"/>
          <w:lang w:val="ro-RO"/>
        </w:rPr>
        <w:t xml:space="preserve">vineri, 16 octombrie 2020, ora 18.00, la Muzeul de Artă Timișoara </w:t>
      </w:r>
      <w:r w:rsidRPr="003E2B7D">
        <w:rPr>
          <w:rFonts w:asciiTheme="minorHAnsi" w:hAnsiTheme="minorHAnsi" w:cs="Times New Roman"/>
          <w:bCs/>
          <w:color w:val="000000"/>
          <w:sz w:val="24"/>
          <w:szCs w:val="24"/>
          <w:lang w:val="ro-RO"/>
        </w:rPr>
        <w:t>(Piața Unirii 1).</w:t>
      </w:r>
    </w:p>
    <w:p w14:paraId="394E7C35" w14:textId="77777777" w:rsidR="00F73EA5" w:rsidRPr="00BA6ABE" w:rsidRDefault="00F73EA5" w:rsidP="003E2B7D">
      <w:pPr>
        <w:pBdr>
          <w:top w:val="nil"/>
          <w:left w:val="nil"/>
          <w:bottom w:val="nil"/>
          <w:right w:val="nil"/>
          <w:between w:val="nil"/>
        </w:pBdr>
        <w:jc w:val="both"/>
        <w:rPr>
          <w:rFonts w:asciiTheme="minorHAnsi" w:hAnsiTheme="minorHAnsi" w:cs="Helvetica"/>
          <w:color w:val="202020"/>
          <w:sz w:val="24"/>
          <w:szCs w:val="24"/>
          <w:shd w:val="clear" w:color="auto" w:fill="FFFFFF"/>
          <w:lang w:val="ro-RO"/>
        </w:rPr>
      </w:pPr>
    </w:p>
    <w:p w14:paraId="5F8E6DD0" w14:textId="1FA78BB1" w:rsidR="00493CD6" w:rsidRPr="00493CD6" w:rsidRDefault="00F73EA5" w:rsidP="00493CD6">
      <w:pPr>
        <w:pBdr>
          <w:top w:val="nil"/>
          <w:left w:val="nil"/>
          <w:bottom w:val="nil"/>
          <w:right w:val="nil"/>
          <w:between w:val="nil"/>
        </w:pBdr>
        <w:jc w:val="both"/>
        <w:rPr>
          <w:rFonts w:asciiTheme="minorHAnsi" w:hAnsiTheme="minorHAnsi" w:cs="Times New Roman"/>
          <w:sz w:val="24"/>
          <w:szCs w:val="24"/>
          <w:lang w:val="ro-RO"/>
        </w:rPr>
      </w:pPr>
      <w:bookmarkStart w:id="1" w:name="_Hlk52954958"/>
      <w:r w:rsidRPr="00BA6ABE">
        <w:rPr>
          <w:rFonts w:asciiTheme="minorHAnsi" w:hAnsiTheme="minorHAnsi" w:cs="Helvetica"/>
          <w:sz w:val="24"/>
          <w:szCs w:val="24"/>
          <w:shd w:val="clear" w:color="auto" w:fill="FFFFFF"/>
          <w:lang w:val="ro-RO"/>
        </w:rPr>
        <w:t xml:space="preserve">Evenimentul </w:t>
      </w:r>
      <w:r w:rsidRPr="00BA6ABE">
        <w:rPr>
          <w:rFonts w:asciiTheme="minorHAnsi" w:hAnsiTheme="minorHAnsi" w:cs="Calibri"/>
          <w:sz w:val="24"/>
          <w:szCs w:val="24"/>
          <w:shd w:val="clear" w:color="auto" w:fill="FFFFFF"/>
          <w:lang w:val="ro-RO"/>
        </w:rPr>
        <w:t>este realizat în parteneriat cu Asociația T</w:t>
      </w:r>
      <w:r w:rsidR="00AB2E09" w:rsidRPr="00BA6ABE">
        <w:rPr>
          <w:rFonts w:asciiTheme="minorHAnsi" w:hAnsiTheme="minorHAnsi" w:cs="Calibri"/>
          <w:sz w:val="24"/>
          <w:szCs w:val="24"/>
          <w:shd w:val="clear" w:color="auto" w:fill="FFFFFF"/>
          <w:lang w:val="ro-RO"/>
        </w:rPr>
        <w:t>i</w:t>
      </w:r>
      <w:r w:rsidRPr="00BA6ABE">
        <w:rPr>
          <w:rFonts w:asciiTheme="minorHAnsi" w:hAnsiTheme="minorHAnsi" w:cs="Calibri"/>
          <w:sz w:val="24"/>
          <w:szCs w:val="24"/>
          <w:shd w:val="clear" w:color="auto" w:fill="FFFFFF"/>
          <w:lang w:val="ro-RO"/>
        </w:rPr>
        <w:t>mișoara 2021 – Capitală Europeană a Culturii</w:t>
      </w:r>
      <w:r w:rsidR="00B71060">
        <w:rPr>
          <w:rFonts w:asciiTheme="minorHAnsi" w:hAnsiTheme="minorHAnsi" w:cs="Helvetica"/>
          <w:sz w:val="24"/>
          <w:szCs w:val="24"/>
          <w:shd w:val="clear" w:color="auto" w:fill="FFFFFF"/>
          <w:lang w:val="ro-RO"/>
        </w:rPr>
        <w:t xml:space="preserve">, </w:t>
      </w:r>
      <w:r w:rsidRPr="00BA6ABE">
        <w:rPr>
          <w:rFonts w:asciiTheme="minorHAnsi" w:hAnsiTheme="minorHAnsi" w:cs="Helvetica"/>
          <w:sz w:val="24"/>
          <w:szCs w:val="24"/>
          <w:shd w:val="clear" w:color="auto" w:fill="FFFFFF"/>
          <w:lang w:val="ro-RO"/>
        </w:rPr>
        <w:t>face parte din Programul Cultural pentru anul 2020</w:t>
      </w:r>
      <w:r w:rsidR="00B71060">
        <w:rPr>
          <w:rFonts w:asciiTheme="minorHAnsi" w:hAnsiTheme="minorHAnsi" w:cs="Helvetica"/>
          <w:sz w:val="24"/>
          <w:szCs w:val="24"/>
          <w:shd w:val="clear" w:color="auto" w:fill="FFFFFF"/>
          <w:lang w:val="ro-RO"/>
        </w:rPr>
        <w:t xml:space="preserve"> și </w:t>
      </w:r>
      <w:bookmarkEnd w:id="1"/>
      <w:r w:rsidR="00493CD6" w:rsidRPr="00493CD6">
        <w:rPr>
          <w:rFonts w:asciiTheme="minorHAnsi" w:hAnsiTheme="minorHAnsi" w:cs="Times New Roman"/>
          <w:sz w:val="24"/>
          <w:szCs w:val="24"/>
          <w:lang w:val="ro-RO"/>
        </w:rPr>
        <w:t xml:space="preserve">a fost posibil prin sprijinul generos acordat de European ArtEast Foundation și împrumuturile excepționale din Colecțiile Artur Trawinski (Portugalia / Polonia) și Matthijs Erdman (Olanda). </w:t>
      </w:r>
    </w:p>
    <w:p w14:paraId="1CF96F16" w14:textId="77777777" w:rsidR="00BA6ABE" w:rsidRPr="00BA6ABE" w:rsidRDefault="00BA6ABE" w:rsidP="003E2B7D">
      <w:pPr>
        <w:pBdr>
          <w:top w:val="nil"/>
          <w:left w:val="nil"/>
          <w:bottom w:val="nil"/>
          <w:right w:val="nil"/>
          <w:between w:val="nil"/>
        </w:pBdr>
        <w:jc w:val="both"/>
        <w:rPr>
          <w:rFonts w:asciiTheme="minorHAnsi" w:hAnsiTheme="minorHAnsi" w:cs="Helvetica"/>
          <w:color w:val="202020"/>
          <w:sz w:val="24"/>
          <w:szCs w:val="24"/>
          <w:shd w:val="clear" w:color="auto" w:fill="FFFFFF"/>
          <w:lang w:val="ro-RO"/>
        </w:rPr>
      </w:pPr>
    </w:p>
    <w:p w14:paraId="494895BC" w14:textId="37D90DF6" w:rsidR="003E2B7D" w:rsidRPr="003E2B7D" w:rsidRDefault="00AB2E09" w:rsidP="003E2B7D">
      <w:pPr>
        <w:pBdr>
          <w:top w:val="nil"/>
          <w:left w:val="nil"/>
          <w:bottom w:val="nil"/>
          <w:right w:val="nil"/>
          <w:between w:val="nil"/>
        </w:pBdr>
        <w:jc w:val="both"/>
        <w:rPr>
          <w:rFonts w:asciiTheme="minorHAnsi" w:hAnsiTheme="minorHAnsi" w:cs="Times New Roman"/>
          <w:color w:val="000000"/>
          <w:sz w:val="24"/>
          <w:szCs w:val="24"/>
          <w:lang w:val="ro-RO"/>
        </w:rPr>
      </w:pPr>
      <w:r w:rsidRPr="00B71060">
        <w:rPr>
          <w:rFonts w:asciiTheme="minorHAnsi" w:hAnsiTheme="minorHAnsi" w:cs="Helvetica"/>
          <w:color w:val="202020"/>
          <w:sz w:val="24"/>
          <w:szCs w:val="24"/>
          <w:shd w:val="clear" w:color="auto" w:fill="FFFFFF"/>
          <w:lang w:val="ro-RO"/>
        </w:rPr>
        <w:t xml:space="preserve">Expoziția </w:t>
      </w:r>
      <w:r w:rsidR="00F73EA5" w:rsidRPr="00AB2E09">
        <w:rPr>
          <w:rFonts w:asciiTheme="minorHAnsi" w:hAnsiTheme="minorHAnsi" w:cs="Times New Roman"/>
          <w:i/>
          <w:iCs/>
          <w:color w:val="000000"/>
          <w:sz w:val="24"/>
          <w:szCs w:val="24"/>
          <w:lang w:val="ro-RO"/>
        </w:rPr>
        <w:t>Materie reînsuflețită</w:t>
      </w:r>
      <w:r w:rsidR="00F73EA5" w:rsidRPr="00AB2E09">
        <w:rPr>
          <w:rFonts w:asciiTheme="minorHAnsi" w:hAnsiTheme="minorHAnsi" w:cs="Times New Roman"/>
          <w:color w:val="000000"/>
          <w:sz w:val="24"/>
          <w:szCs w:val="24"/>
          <w:lang w:val="ro-RO"/>
        </w:rPr>
        <w:t xml:space="preserve"> </w:t>
      </w:r>
      <w:r w:rsidR="003E2B7D" w:rsidRPr="00AB2E09">
        <w:rPr>
          <w:rFonts w:asciiTheme="minorHAnsi" w:hAnsiTheme="minorHAnsi" w:cs="Times New Roman"/>
          <w:color w:val="000000"/>
          <w:sz w:val="24"/>
          <w:szCs w:val="24"/>
          <w:lang w:val="ro-RO"/>
        </w:rPr>
        <w:t>explorează câteva dintre tendințele cele mai</w:t>
      </w:r>
      <w:r w:rsidR="003E2B7D" w:rsidRPr="003E2B7D">
        <w:rPr>
          <w:rFonts w:asciiTheme="minorHAnsi" w:hAnsiTheme="minorHAnsi" w:cs="Times New Roman"/>
          <w:color w:val="000000"/>
          <w:sz w:val="24"/>
          <w:szCs w:val="24"/>
          <w:lang w:val="ro-RO"/>
        </w:rPr>
        <w:t xml:space="preserve"> proeminente care au modelat climatul artistic din Europa postbelică, prin lucrările a trei artiști importanți, de formații și expresii creative diferite: artistul japonez de origine americană </w:t>
      </w:r>
      <w:proofErr w:type="spellStart"/>
      <w:r w:rsidR="003E2B7D" w:rsidRPr="003E2B7D">
        <w:rPr>
          <w:rFonts w:asciiTheme="minorHAnsi" w:hAnsiTheme="minorHAnsi" w:cs="Times New Roman"/>
          <w:color w:val="000000"/>
          <w:sz w:val="24"/>
          <w:szCs w:val="24"/>
          <w:lang w:val="ro-RO"/>
        </w:rPr>
        <w:t>Shinkichi</w:t>
      </w:r>
      <w:proofErr w:type="spellEnd"/>
      <w:r w:rsidR="003E2B7D" w:rsidRPr="003E2B7D">
        <w:rPr>
          <w:rFonts w:asciiTheme="minorHAnsi" w:hAnsiTheme="minorHAnsi" w:cs="Times New Roman"/>
          <w:color w:val="000000"/>
          <w:sz w:val="24"/>
          <w:szCs w:val="24"/>
          <w:lang w:val="ro-RO"/>
        </w:rPr>
        <w:t xml:space="preserve"> </w:t>
      </w:r>
      <w:proofErr w:type="spellStart"/>
      <w:r w:rsidR="003E2B7D" w:rsidRPr="003E2B7D">
        <w:rPr>
          <w:rFonts w:asciiTheme="minorHAnsi" w:hAnsiTheme="minorHAnsi" w:cs="Times New Roman"/>
          <w:color w:val="000000"/>
          <w:sz w:val="24"/>
          <w:szCs w:val="24"/>
          <w:lang w:val="ro-RO"/>
        </w:rPr>
        <w:t>Tajiri</w:t>
      </w:r>
      <w:proofErr w:type="spellEnd"/>
      <w:r w:rsidR="003E2B7D" w:rsidRPr="003E2B7D">
        <w:rPr>
          <w:rFonts w:asciiTheme="minorHAnsi" w:hAnsiTheme="minorHAnsi" w:cs="Times New Roman"/>
          <w:color w:val="000000"/>
          <w:sz w:val="24"/>
          <w:szCs w:val="24"/>
          <w:lang w:val="ro-RO"/>
        </w:rPr>
        <w:t xml:space="preserve"> (1923-2009), care a trăit în Franța și Olanda, artistul olandez </w:t>
      </w:r>
      <w:proofErr w:type="spellStart"/>
      <w:r w:rsidR="003E2B7D" w:rsidRPr="003E2B7D">
        <w:rPr>
          <w:rFonts w:asciiTheme="minorHAnsi" w:hAnsiTheme="minorHAnsi" w:cs="Times New Roman"/>
          <w:color w:val="000000"/>
          <w:sz w:val="24"/>
          <w:szCs w:val="24"/>
          <w:lang w:val="ro-RO"/>
        </w:rPr>
        <w:t>Jaap</w:t>
      </w:r>
      <w:proofErr w:type="spellEnd"/>
      <w:r w:rsidR="003E2B7D" w:rsidRPr="003E2B7D">
        <w:rPr>
          <w:rFonts w:asciiTheme="minorHAnsi" w:hAnsiTheme="minorHAnsi" w:cs="Times New Roman"/>
          <w:color w:val="000000"/>
          <w:sz w:val="24"/>
          <w:szCs w:val="24"/>
          <w:lang w:val="ro-RO"/>
        </w:rPr>
        <w:t xml:space="preserve"> </w:t>
      </w:r>
      <w:proofErr w:type="spellStart"/>
      <w:r w:rsidR="003E2B7D" w:rsidRPr="003E2B7D">
        <w:rPr>
          <w:rFonts w:asciiTheme="minorHAnsi" w:hAnsiTheme="minorHAnsi" w:cs="Times New Roman"/>
          <w:color w:val="000000"/>
          <w:sz w:val="24"/>
          <w:szCs w:val="24"/>
          <w:lang w:val="ro-RO"/>
        </w:rPr>
        <w:t>Wagemaker</w:t>
      </w:r>
      <w:proofErr w:type="spellEnd"/>
      <w:r w:rsidR="003E2B7D" w:rsidRPr="003E2B7D">
        <w:rPr>
          <w:rFonts w:asciiTheme="minorHAnsi" w:hAnsiTheme="minorHAnsi" w:cs="Times New Roman"/>
          <w:color w:val="000000"/>
          <w:sz w:val="24"/>
          <w:szCs w:val="24"/>
          <w:lang w:val="ro-RO"/>
        </w:rPr>
        <w:t xml:space="preserve"> (1906-1972) și artistul polonez Tadeusz Kantor (1915-1990).</w:t>
      </w:r>
    </w:p>
    <w:p w14:paraId="00A53C7F" w14:textId="77777777" w:rsidR="003E2B7D" w:rsidRPr="003E2B7D" w:rsidRDefault="003E2B7D" w:rsidP="003E2B7D">
      <w:pPr>
        <w:pBdr>
          <w:top w:val="nil"/>
          <w:left w:val="nil"/>
          <w:bottom w:val="nil"/>
          <w:right w:val="nil"/>
          <w:between w:val="nil"/>
        </w:pBdr>
        <w:jc w:val="both"/>
        <w:rPr>
          <w:rFonts w:asciiTheme="minorHAnsi" w:hAnsiTheme="minorHAnsi" w:cs="Times New Roman"/>
          <w:color w:val="000000"/>
          <w:sz w:val="24"/>
          <w:szCs w:val="24"/>
          <w:lang w:val="ro-RO"/>
        </w:rPr>
      </w:pPr>
    </w:p>
    <w:p w14:paraId="5E0E7687" w14:textId="622BB551" w:rsidR="003E2B7D" w:rsidRPr="003E2B7D" w:rsidRDefault="003E2B7D" w:rsidP="003E2B7D">
      <w:pPr>
        <w:pBdr>
          <w:top w:val="nil"/>
          <w:left w:val="nil"/>
          <w:bottom w:val="nil"/>
          <w:right w:val="nil"/>
          <w:between w:val="nil"/>
        </w:pBdr>
        <w:jc w:val="both"/>
        <w:rPr>
          <w:rFonts w:asciiTheme="minorHAnsi" w:hAnsiTheme="minorHAnsi" w:cs="Times New Roman"/>
          <w:color w:val="000000"/>
          <w:sz w:val="24"/>
          <w:szCs w:val="24"/>
          <w:lang w:val="ro-RO"/>
        </w:rPr>
      </w:pPr>
      <w:r w:rsidRPr="003E2B7D">
        <w:rPr>
          <w:rFonts w:asciiTheme="minorHAnsi" w:hAnsiTheme="minorHAnsi" w:cs="Times New Roman"/>
          <w:color w:val="000000"/>
          <w:sz w:val="24"/>
          <w:szCs w:val="24"/>
          <w:lang w:val="ro-RO"/>
        </w:rPr>
        <w:t>Navigând în jurul abordărilor originale ale acestor artiști cu privire la „materia” fizică a picturii și „materia” spirituală a sculpturii, această expoziție propune o asociere neobișnuită de lucrări, care subliniază spiritul anilor ’50: depășirea stării de anxietate postbelică prin schimbări fundamentale, o reînnoire care anunță o renaștere artistică deplină, prin eliberarea de vechile convenții.</w:t>
      </w:r>
    </w:p>
    <w:p w14:paraId="3A8FE7CD" w14:textId="77777777" w:rsidR="003E2B7D" w:rsidRPr="003E2B7D" w:rsidRDefault="003E2B7D" w:rsidP="003E2B7D">
      <w:pPr>
        <w:pBdr>
          <w:top w:val="nil"/>
          <w:left w:val="nil"/>
          <w:bottom w:val="nil"/>
          <w:right w:val="nil"/>
          <w:between w:val="nil"/>
        </w:pBdr>
        <w:jc w:val="both"/>
        <w:rPr>
          <w:rFonts w:asciiTheme="minorHAnsi" w:hAnsiTheme="minorHAnsi" w:cs="Times New Roman"/>
          <w:color w:val="000000"/>
          <w:sz w:val="24"/>
          <w:szCs w:val="24"/>
          <w:lang w:val="ro-RO"/>
        </w:rPr>
      </w:pPr>
    </w:p>
    <w:p w14:paraId="3DBC69D5" w14:textId="77777777" w:rsidR="003E2B7D" w:rsidRPr="003E2B7D" w:rsidRDefault="003E2B7D" w:rsidP="003E2B7D">
      <w:pPr>
        <w:pBdr>
          <w:top w:val="nil"/>
          <w:left w:val="nil"/>
          <w:bottom w:val="nil"/>
          <w:right w:val="nil"/>
          <w:between w:val="nil"/>
        </w:pBdr>
        <w:jc w:val="both"/>
        <w:rPr>
          <w:rFonts w:asciiTheme="minorHAnsi" w:hAnsiTheme="minorHAnsi" w:cs="Times New Roman"/>
          <w:color w:val="000000"/>
          <w:sz w:val="24"/>
          <w:szCs w:val="24"/>
          <w:lang w:val="ro-RO"/>
        </w:rPr>
      </w:pPr>
      <w:r w:rsidRPr="003E2B7D">
        <w:rPr>
          <w:rFonts w:asciiTheme="minorHAnsi" w:hAnsiTheme="minorHAnsi" w:cs="Times New Roman"/>
          <w:color w:val="000000"/>
          <w:sz w:val="24"/>
          <w:szCs w:val="24"/>
          <w:lang w:val="ro-RO"/>
        </w:rPr>
        <w:t xml:space="preserve">Chiar dacă acești artiști au abordări formale diferite, este important să vedem operele lor din această perioadă dintr-o perspectivă integrată, având în vedere că Tadeusz Kantor a trăit de cealaltă parte a Europei, dincolo de Cortina de Fier, izolat de Occident. Dacă Tajiri și </w:t>
      </w:r>
      <w:r w:rsidRPr="003E2B7D">
        <w:rPr>
          <w:rFonts w:asciiTheme="minorHAnsi" w:hAnsiTheme="minorHAnsi" w:cs="Times New Roman"/>
          <w:color w:val="000000"/>
          <w:sz w:val="24"/>
          <w:szCs w:val="24"/>
          <w:lang w:val="ro-RO"/>
        </w:rPr>
        <w:lastRenderedPageBreak/>
        <w:t>Wagemaker au mai expus împreună și chiar au reprezentat Olanda la Bienala de la Veneția din 1962, Kantor nu a mai fost asociat cu ceilalți doi. Cu toate acestea, este vital să evidențiem poziția lui Kantor ca artist est-european în sincronicitate deplină cu artiștii din Occident, adaptat contextului local (problematic) al acelei perioade în țara sa natală, Polonia.</w:t>
      </w:r>
    </w:p>
    <w:p w14:paraId="0034D95D" w14:textId="41D7C1A3" w:rsidR="003E2B7D" w:rsidRPr="003E2B7D" w:rsidRDefault="003E2B7D" w:rsidP="003E2B7D">
      <w:pPr>
        <w:pBdr>
          <w:top w:val="nil"/>
          <w:left w:val="nil"/>
          <w:bottom w:val="nil"/>
          <w:right w:val="nil"/>
          <w:between w:val="nil"/>
        </w:pBdr>
        <w:jc w:val="both"/>
        <w:rPr>
          <w:rFonts w:asciiTheme="minorHAnsi" w:hAnsiTheme="minorHAnsi" w:cs="Times New Roman"/>
          <w:color w:val="000000"/>
          <w:sz w:val="24"/>
          <w:szCs w:val="24"/>
          <w:lang w:val="ro-RO"/>
        </w:rPr>
      </w:pPr>
      <w:r w:rsidRPr="003E2B7D">
        <w:rPr>
          <w:rFonts w:asciiTheme="minorHAnsi" w:hAnsiTheme="minorHAnsi" w:cs="Times New Roman"/>
          <w:color w:val="000000"/>
          <w:sz w:val="24"/>
          <w:szCs w:val="24"/>
          <w:lang w:val="ro-RO"/>
        </w:rPr>
        <w:t xml:space="preserve">Punerea în scenă a unei astfel de corespondențe este importantă, deoarece obținem astfel expresia </w:t>
      </w:r>
      <w:r w:rsidRPr="003E2B7D">
        <w:rPr>
          <w:rFonts w:asciiTheme="minorHAnsi" w:hAnsiTheme="minorHAnsi" w:cs="Times New Roman"/>
          <w:i/>
          <w:iCs/>
          <w:color w:val="000000"/>
          <w:sz w:val="24"/>
          <w:szCs w:val="24"/>
          <w:lang w:val="ro-RO"/>
        </w:rPr>
        <w:t>Zeitgeist</w:t>
      </w:r>
      <w:r w:rsidRPr="003E2B7D">
        <w:rPr>
          <w:rFonts w:asciiTheme="minorHAnsi" w:hAnsiTheme="minorHAnsi" w:cs="Times New Roman"/>
          <w:color w:val="000000"/>
          <w:sz w:val="24"/>
          <w:szCs w:val="24"/>
          <w:lang w:val="ro-RO"/>
        </w:rPr>
        <w:t>-ului anilor ’50 dintr-o perspectivă mai largă, izvorâtă din același principiu: plasticitatea materiei care împletește crâmpeie de realitate subiectivă și obiectivă. Abordând un ciclu specific de creație și distrugere, potențialitate și reînnoire, toate lucrările se referă la materie, ca realitate în stare brută.</w:t>
      </w:r>
    </w:p>
    <w:p w14:paraId="0C4E1A5D" w14:textId="3AEF076F" w:rsidR="00F73EA5" w:rsidRDefault="00F73EA5" w:rsidP="003E2B7D">
      <w:pPr>
        <w:pBdr>
          <w:top w:val="nil"/>
          <w:left w:val="nil"/>
          <w:bottom w:val="nil"/>
          <w:right w:val="nil"/>
          <w:between w:val="nil"/>
        </w:pBdr>
        <w:jc w:val="both"/>
        <w:rPr>
          <w:rFonts w:asciiTheme="minorHAnsi" w:hAnsiTheme="minorHAnsi" w:cs="Times New Roman"/>
          <w:color w:val="FF0000"/>
          <w:sz w:val="24"/>
          <w:szCs w:val="24"/>
          <w:lang w:val="ro-RO"/>
        </w:rPr>
      </w:pPr>
    </w:p>
    <w:p w14:paraId="260D2AB2" w14:textId="42CDB6DC" w:rsidR="003E2B7D" w:rsidRPr="003E2B7D" w:rsidRDefault="003E2B7D" w:rsidP="003E2B7D">
      <w:pPr>
        <w:pBdr>
          <w:top w:val="nil"/>
          <w:left w:val="nil"/>
          <w:bottom w:val="nil"/>
          <w:right w:val="nil"/>
          <w:between w:val="nil"/>
        </w:pBdr>
        <w:jc w:val="both"/>
        <w:rPr>
          <w:rFonts w:asciiTheme="minorHAnsi" w:hAnsiTheme="minorHAnsi" w:cs="Times New Roman"/>
          <w:color w:val="000000"/>
          <w:sz w:val="24"/>
          <w:szCs w:val="24"/>
          <w:lang w:val="ro-RO"/>
        </w:rPr>
      </w:pPr>
      <w:r w:rsidRPr="003E2B7D">
        <w:rPr>
          <w:rFonts w:asciiTheme="minorHAnsi" w:hAnsiTheme="minorHAnsi" w:cs="Times New Roman"/>
          <w:color w:val="000000"/>
          <w:sz w:val="24"/>
          <w:szCs w:val="24"/>
          <w:lang w:val="ro-RO"/>
        </w:rPr>
        <w:t xml:space="preserve">Colajele din metal, lemn și materiale textile create de </w:t>
      </w:r>
      <w:r w:rsidRPr="003E2B7D">
        <w:rPr>
          <w:rFonts w:asciiTheme="minorHAnsi" w:hAnsiTheme="minorHAnsi" w:cs="Times New Roman"/>
          <w:b/>
          <w:bCs/>
          <w:color w:val="000000"/>
          <w:sz w:val="24"/>
          <w:szCs w:val="24"/>
          <w:lang w:val="ro-RO"/>
        </w:rPr>
        <w:t xml:space="preserve">Wagemaker </w:t>
      </w:r>
      <w:r w:rsidRPr="003E2B7D">
        <w:rPr>
          <w:rFonts w:asciiTheme="minorHAnsi" w:hAnsiTheme="minorHAnsi" w:cs="Times New Roman"/>
          <w:color w:val="000000"/>
          <w:sz w:val="24"/>
          <w:szCs w:val="24"/>
          <w:lang w:val="ro-RO"/>
        </w:rPr>
        <w:t>evocă rănile bandajate.</w:t>
      </w:r>
      <w:r w:rsidRPr="003E2B7D">
        <w:rPr>
          <w:rFonts w:asciiTheme="minorHAnsi" w:hAnsiTheme="minorHAnsi" w:cs="Times New Roman"/>
          <w:b/>
          <w:bCs/>
          <w:color w:val="000000"/>
          <w:sz w:val="24"/>
          <w:szCs w:val="24"/>
          <w:lang w:val="ro-RO"/>
        </w:rPr>
        <w:t xml:space="preserve"> Tajiri</w:t>
      </w:r>
      <w:r w:rsidRPr="003E2B7D">
        <w:rPr>
          <w:rFonts w:asciiTheme="minorHAnsi" w:hAnsiTheme="minorHAnsi" w:cs="Times New Roman"/>
          <w:color w:val="000000"/>
          <w:sz w:val="24"/>
          <w:szCs w:val="24"/>
          <w:lang w:val="ro-RO"/>
        </w:rPr>
        <w:t xml:space="preserve"> exprimă experiența războiului prin sculpturi de o sexualitate ritualică agresivă. În ceea ce-l privește pe </w:t>
      </w:r>
      <w:r w:rsidRPr="003E2B7D">
        <w:rPr>
          <w:rFonts w:asciiTheme="minorHAnsi" w:hAnsiTheme="minorHAnsi" w:cs="Times New Roman"/>
          <w:b/>
          <w:bCs/>
          <w:color w:val="000000"/>
          <w:sz w:val="24"/>
          <w:szCs w:val="24"/>
          <w:lang w:val="ro-RO"/>
        </w:rPr>
        <w:t>Kantor</w:t>
      </w:r>
      <w:r w:rsidRPr="003E2B7D">
        <w:rPr>
          <w:rFonts w:asciiTheme="minorHAnsi" w:hAnsiTheme="minorHAnsi" w:cs="Times New Roman"/>
          <w:color w:val="000000"/>
          <w:sz w:val="24"/>
          <w:szCs w:val="24"/>
          <w:lang w:val="ro-RO"/>
        </w:rPr>
        <w:t>, pictura sa informal</w:t>
      </w:r>
      <w:r w:rsidR="009C0193">
        <w:rPr>
          <w:rFonts w:asciiTheme="minorHAnsi" w:hAnsiTheme="minorHAnsi" w:cs="Times New Roman"/>
          <w:color w:val="000000"/>
          <w:sz w:val="24"/>
          <w:szCs w:val="24"/>
          <w:lang w:val="ro-RO"/>
        </w:rPr>
        <w:t>ă</w:t>
      </w:r>
      <w:r w:rsidRPr="003E2B7D">
        <w:rPr>
          <w:rFonts w:asciiTheme="minorHAnsi" w:hAnsiTheme="minorHAnsi" w:cs="Times New Roman"/>
          <w:color w:val="000000"/>
          <w:sz w:val="24"/>
          <w:szCs w:val="24"/>
          <w:lang w:val="ro-RO"/>
        </w:rPr>
        <w:t xml:space="preserve"> se conectează la ideea de materie ca fundal existențial și teatral general, ca teatru al vieții. Dacă pentru Kantor și Wagemaker</w:t>
      </w:r>
      <w:r w:rsidR="009C0193">
        <w:rPr>
          <w:rFonts w:asciiTheme="minorHAnsi" w:hAnsiTheme="minorHAnsi" w:cs="Times New Roman"/>
          <w:color w:val="000000"/>
          <w:sz w:val="24"/>
          <w:szCs w:val="24"/>
          <w:lang w:val="ro-RO"/>
        </w:rPr>
        <w:t>,</w:t>
      </w:r>
      <w:r w:rsidRPr="003E2B7D">
        <w:rPr>
          <w:rFonts w:asciiTheme="minorHAnsi" w:hAnsiTheme="minorHAnsi" w:cs="Times New Roman"/>
          <w:color w:val="000000"/>
          <w:sz w:val="24"/>
          <w:szCs w:val="24"/>
          <w:lang w:val="ro-RO"/>
        </w:rPr>
        <w:t xml:space="preserve"> materia devine pictură, Tajiri se raportează la materia spirituală și purificată prin sculptură. </w:t>
      </w:r>
    </w:p>
    <w:p w14:paraId="0683751E" w14:textId="77777777" w:rsidR="003E2B7D" w:rsidRPr="003E2B7D" w:rsidRDefault="003E2B7D" w:rsidP="003E2B7D">
      <w:pPr>
        <w:pBdr>
          <w:top w:val="nil"/>
          <w:left w:val="nil"/>
          <w:bottom w:val="nil"/>
          <w:right w:val="nil"/>
          <w:between w:val="nil"/>
        </w:pBdr>
        <w:jc w:val="both"/>
        <w:rPr>
          <w:rFonts w:asciiTheme="minorHAnsi" w:hAnsiTheme="minorHAnsi" w:cs="Times New Roman"/>
          <w:color w:val="000000"/>
          <w:sz w:val="24"/>
          <w:szCs w:val="24"/>
          <w:lang w:val="ro-RO"/>
        </w:rPr>
      </w:pPr>
    </w:p>
    <w:p w14:paraId="6E95A7D4" w14:textId="77777777" w:rsidR="003E3FF4" w:rsidRDefault="003E3FF4" w:rsidP="003E3FF4">
      <w:pPr>
        <w:pBdr>
          <w:top w:val="nil"/>
          <w:left w:val="nil"/>
          <w:bottom w:val="nil"/>
          <w:right w:val="nil"/>
          <w:between w:val="nil"/>
        </w:pBdr>
        <w:jc w:val="both"/>
        <w:rPr>
          <w:rFonts w:asciiTheme="minorHAnsi" w:hAnsiTheme="minorHAnsi" w:cs="Times New Roman"/>
          <w:b/>
          <w:bCs/>
          <w:sz w:val="24"/>
          <w:szCs w:val="24"/>
          <w:lang w:val="ro-RO"/>
        </w:rPr>
      </w:pPr>
      <w:r w:rsidRPr="003E3FF4">
        <w:rPr>
          <w:rFonts w:asciiTheme="minorHAnsi" w:hAnsiTheme="minorHAnsi" w:cs="Times New Roman"/>
          <w:b/>
          <w:bCs/>
          <w:sz w:val="24"/>
          <w:szCs w:val="24"/>
          <w:lang w:val="ro-RO"/>
        </w:rPr>
        <w:t>Artiștii</w:t>
      </w:r>
    </w:p>
    <w:p w14:paraId="7C30B971" w14:textId="361E7F4E" w:rsidR="003E2B7D" w:rsidRDefault="003E2B7D" w:rsidP="003E2B7D">
      <w:pPr>
        <w:pBdr>
          <w:top w:val="nil"/>
          <w:left w:val="nil"/>
          <w:bottom w:val="nil"/>
          <w:right w:val="nil"/>
          <w:between w:val="nil"/>
        </w:pBdr>
        <w:jc w:val="both"/>
        <w:rPr>
          <w:rFonts w:asciiTheme="minorHAnsi" w:hAnsiTheme="minorHAnsi" w:cs="Times New Roman"/>
          <w:color w:val="000000"/>
          <w:sz w:val="24"/>
          <w:szCs w:val="24"/>
          <w:lang w:val="ro-RO"/>
        </w:rPr>
      </w:pPr>
      <w:r w:rsidRPr="003E2B7D">
        <w:rPr>
          <w:rFonts w:asciiTheme="minorHAnsi" w:hAnsiTheme="minorHAnsi" w:cs="Times New Roman"/>
          <w:color w:val="000000"/>
          <w:sz w:val="24"/>
          <w:szCs w:val="24"/>
          <w:lang w:val="ro-RO"/>
        </w:rPr>
        <w:t xml:space="preserve">American de origine japoneză, </w:t>
      </w:r>
      <w:proofErr w:type="spellStart"/>
      <w:r w:rsidRPr="003E2B7D">
        <w:rPr>
          <w:rFonts w:asciiTheme="minorHAnsi" w:hAnsiTheme="minorHAnsi" w:cs="Times New Roman"/>
          <w:b/>
          <w:bCs/>
          <w:color w:val="000000"/>
          <w:sz w:val="24"/>
          <w:szCs w:val="24"/>
          <w:lang w:val="ro-RO"/>
        </w:rPr>
        <w:t>Shinkichi</w:t>
      </w:r>
      <w:proofErr w:type="spellEnd"/>
      <w:r w:rsidRPr="003E2B7D">
        <w:rPr>
          <w:rFonts w:asciiTheme="minorHAnsi" w:hAnsiTheme="minorHAnsi" w:cs="Times New Roman"/>
          <w:b/>
          <w:bCs/>
          <w:color w:val="000000"/>
          <w:sz w:val="24"/>
          <w:szCs w:val="24"/>
          <w:lang w:val="ro-RO"/>
        </w:rPr>
        <w:t xml:space="preserve"> </w:t>
      </w:r>
      <w:proofErr w:type="spellStart"/>
      <w:r w:rsidRPr="003E2B7D">
        <w:rPr>
          <w:rFonts w:asciiTheme="minorHAnsi" w:hAnsiTheme="minorHAnsi" w:cs="Times New Roman"/>
          <w:b/>
          <w:bCs/>
          <w:color w:val="000000"/>
          <w:sz w:val="24"/>
          <w:szCs w:val="24"/>
          <w:lang w:val="ro-RO"/>
        </w:rPr>
        <w:t>Tajiri</w:t>
      </w:r>
      <w:proofErr w:type="spellEnd"/>
      <w:r w:rsidR="003E3FF4">
        <w:rPr>
          <w:rFonts w:asciiTheme="minorHAnsi" w:hAnsiTheme="minorHAnsi" w:cs="Times New Roman"/>
          <w:b/>
          <w:bCs/>
          <w:color w:val="000000"/>
          <w:sz w:val="24"/>
          <w:szCs w:val="24"/>
          <w:lang w:val="ro-RO"/>
        </w:rPr>
        <w:t xml:space="preserve"> </w:t>
      </w:r>
      <w:r w:rsidRPr="003E2B7D">
        <w:rPr>
          <w:rFonts w:asciiTheme="minorHAnsi" w:hAnsiTheme="minorHAnsi" w:cs="Times New Roman"/>
          <w:color w:val="000000"/>
          <w:sz w:val="24"/>
          <w:szCs w:val="24"/>
          <w:lang w:val="ro-RO"/>
        </w:rPr>
        <w:t xml:space="preserve"> </w:t>
      </w:r>
      <w:r w:rsidR="003E3FF4" w:rsidRPr="003E3FF4">
        <w:rPr>
          <w:rFonts w:asciiTheme="minorHAnsi" w:hAnsiTheme="minorHAnsi" w:cs="Times New Roman"/>
          <w:color w:val="000000"/>
          <w:sz w:val="24"/>
          <w:szCs w:val="24"/>
          <w:lang w:val="ro-RO"/>
        </w:rPr>
        <w:t>(1923-2009)</w:t>
      </w:r>
      <w:r w:rsidR="003E3FF4">
        <w:rPr>
          <w:rFonts w:asciiTheme="minorHAnsi" w:hAnsiTheme="minorHAnsi" w:cs="Times New Roman"/>
          <w:color w:val="000000"/>
          <w:sz w:val="24"/>
          <w:szCs w:val="24"/>
          <w:lang w:val="ro-RO"/>
        </w:rPr>
        <w:t xml:space="preserve"> </w:t>
      </w:r>
      <w:r w:rsidRPr="003E2B7D">
        <w:rPr>
          <w:rFonts w:asciiTheme="minorHAnsi" w:hAnsiTheme="minorHAnsi" w:cs="Times New Roman"/>
          <w:color w:val="000000"/>
          <w:sz w:val="24"/>
          <w:szCs w:val="24"/>
          <w:lang w:val="ro-RO"/>
        </w:rPr>
        <w:t xml:space="preserve">s-a mutat în Europa la sfârșitul anilor 1940 și s-a confruntat cu sarcina dificilă de a-și găsi propria limbă și identitate în urma celui de-al Doilea Război Mondial. Propriul său trecut complex și paradoxal, combinat cu noul context cultural, oferă totuși o explicație pentru marea diversitate a operei sale. Deși nu a trăit niciodată în Japonia, arta sa este pătrunsă de un sentiment profund ce se află în armonie cu spiritul panteist al artei japoneze, prin identificarea ei cu natura și misterul creșterii. În miezul sculpturilor sale se găsesc principiile verticalității și materialității, dezvăluind o practică profund spirituală, ancorată într-o lume materială puternic simțită și trăită, care exprimă simultan vulnerabilitate și forță. În sculpturile din Tajiri, experiențele umane capătă o dimensiune spirituală. Principalele sale laitmotive - </w:t>
      </w:r>
      <w:r w:rsidRPr="003E2B7D">
        <w:rPr>
          <w:rFonts w:asciiTheme="minorHAnsi" w:hAnsiTheme="minorHAnsi" w:cs="Times New Roman"/>
          <w:i/>
          <w:iCs/>
          <w:color w:val="000000"/>
          <w:sz w:val="24"/>
          <w:szCs w:val="24"/>
          <w:lang w:val="ro-RO"/>
        </w:rPr>
        <w:t>războinicul</w:t>
      </w:r>
      <w:r w:rsidRPr="003E2B7D">
        <w:rPr>
          <w:rFonts w:asciiTheme="minorHAnsi" w:hAnsiTheme="minorHAnsi" w:cs="Times New Roman"/>
          <w:color w:val="000000"/>
          <w:sz w:val="24"/>
          <w:szCs w:val="24"/>
          <w:lang w:val="ro-RO"/>
        </w:rPr>
        <w:t xml:space="preserve"> și </w:t>
      </w:r>
      <w:r w:rsidRPr="003E2B7D">
        <w:rPr>
          <w:rFonts w:asciiTheme="minorHAnsi" w:hAnsiTheme="minorHAnsi" w:cs="Times New Roman"/>
          <w:i/>
          <w:iCs/>
          <w:color w:val="000000"/>
          <w:sz w:val="24"/>
          <w:szCs w:val="24"/>
          <w:lang w:val="ro-RO"/>
        </w:rPr>
        <w:t>nodul</w:t>
      </w:r>
      <w:r w:rsidRPr="003E2B7D">
        <w:rPr>
          <w:rFonts w:asciiTheme="minorHAnsi" w:hAnsiTheme="minorHAnsi" w:cs="Times New Roman"/>
          <w:color w:val="000000"/>
          <w:sz w:val="24"/>
          <w:szCs w:val="24"/>
          <w:lang w:val="ro-RO"/>
        </w:rPr>
        <w:t xml:space="preserve"> - sunt teme universale care explorează paradoxurile vieții. Prin războinicii săi, artistul scoate în evidență apropierea dintre viață și moarte, dintre existența fizică / pământească și tărâmurile spirituale. Nodul intensifică acest paradox, deoarece istoric acesta a fost folosit atât constructiv, cât și distructiv, stabilind dacă viețile pot fi salvate sau pierdute. Aceste semnificații contradictorii corespund în mare parte vieții personale a lui Tajiri, a cărui moștenire mixtă l-a determinat să pună continuu în discuție aspecte ce țin de viață, moarte și spiritualitate.</w:t>
      </w:r>
    </w:p>
    <w:p w14:paraId="61A620D1" w14:textId="77777777" w:rsidR="009C0193" w:rsidRPr="003E2B7D" w:rsidRDefault="009C0193" w:rsidP="003E2B7D">
      <w:pPr>
        <w:pBdr>
          <w:top w:val="nil"/>
          <w:left w:val="nil"/>
          <w:bottom w:val="nil"/>
          <w:right w:val="nil"/>
          <w:between w:val="nil"/>
        </w:pBdr>
        <w:jc w:val="both"/>
        <w:rPr>
          <w:rFonts w:asciiTheme="minorHAnsi" w:hAnsiTheme="minorHAnsi" w:cs="Times New Roman"/>
          <w:color w:val="000000"/>
          <w:sz w:val="24"/>
          <w:szCs w:val="24"/>
          <w:lang w:val="ro-RO"/>
        </w:rPr>
      </w:pPr>
    </w:p>
    <w:p w14:paraId="74471F71" w14:textId="7E546AD2" w:rsidR="003E2B7D" w:rsidRDefault="003E2B7D" w:rsidP="003E2B7D">
      <w:pPr>
        <w:pBdr>
          <w:top w:val="nil"/>
          <w:left w:val="nil"/>
          <w:bottom w:val="nil"/>
          <w:right w:val="nil"/>
          <w:between w:val="nil"/>
        </w:pBdr>
        <w:jc w:val="both"/>
        <w:rPr>
          <w:rFonts w:asciiTheme="minorHAnsi" w:hAnsiTheme="minorHAnsi" w:cs="Times New Roman"/>
          <w:color w:val="000000"/>
          <w:sz w:val="24"/>
          <w:szCs w:val="24"/>
          <w:lang w:val="ro-RO"/>
        </w:rPr>
      </w:pPr>
      <w:r w:rsidRPr="003E2B7D">
        <w:rPr>
          <w:rFonts w:asciiTheme="minorHAnsi" w:hAnsiTheme="minorHAnsi" w:cs="Times New Roman"/>
          <w:color w:val="000000"/>
          <w:sz w:val="24"/>
          <w:szCs w:val="24"/>
          <w:lang w:val="ro-RO"/>
        </w:rPr>
        <w:t xml:space="preserve">Deși a trecut prin diferite faze stilistice de-a lungul carierei sale, </w:t>
      </w:r>
      <w:proofErr w:type="spellStart"/>
      <w:r w:rsidRPr="003E2B7D">
        <w:rPr>
          <w:rFonts w:asciiTheme="minorHAnsi" w:hAnsiTheme="minorHAnsi" w:cs="Times New Roman"/>
          <w:b/>
          <w:bCs/>
          <w:color w:val="000000"/>
          <w:sz w:val="24"/>
          <w:szCs w:val="24"/>
          <w:lang w:val="ro-RO"/>
        </w:rPr>
        <w:t>Jaap</w:t>
      </w:r>
      <w:proofErr w:type="spellEnd"/>
      <w:r w:rsidRPr="003E2B7D">
        <w:rPr>
          <w:rFonts w:asciiTheme="minorHAnsi" w:hAnsiTheme="minorHAnsi" w:cs="Times New Roman"/>
          <w:b/>
          <w:bCs/>
          <w:color w:val="000000"/>
          <w:sz w:val="24"/>
          <w:szCs w:val="24"/>
          <w:lang w:val="ro-RO"/>
        </w:rPr>
        <w:t xml:space="preserve"> </w:t>
      </w:r>
      <w:proofErr w:type="spellStart"/>
      <w:r w:rsidRPr="003E2B7D">
        <w:rPr>
          <w:rFonts w:asciiTheme="minorHAnsi" w:hAnsiTheme="minorHAnsi" w:cs="Times New Roman"/>
          <w:b/>
          <w:bCs/>
          <w:color w:val="000000"/>
          <w:sz w:val="24"/>
          <w:szCs w:val="24"/>
          <w:lang w:val="ro-RO"/>
        </w:rPr>
        <w:t>Wagemaker</w:t>
      </w:r>
      <w:proofErr w:type="spellEnd"/>
      <w:r w:rsidRPr="003E2B7D">
        <w:rPr>
          <w:rFonts w:asciiTheme="minorHAnsi" w:hAnsiTheme="minorHAnsi" w:cs="Times New Roman"/>
          <w:color w:val="000000"/>
          <w:sz w:val="24"/>
          <w:szCs w:val="24"/>
          <w:lang w:val="ro-RO"/>
        </w:rPr>
        <w:t xml:space="preserve"> </w:t>
      </w:r>
      <w:r w:rsidR="003E3FF4" w:rsidRPr="003E3FF4">
        <w:rPr>
          <w:rFonts w:asciiTheme="minorHAnsi" w:hAnsiTheme="minorHAnsi" w:cs="Times New Roman"/>
          <w:color w:val="000000"/>
          <w:sz w:val="24"/>
          <w:szCs w:val="24"/>
          <w:lang w:val="ro-RO"/>
        </w:rPr>
        <w:t xml:space="preserve">(1906-1972) </w:t>
      </w:r>
      <w:r w:rsidRPr="003E2B7D">
        <w:rPr>
          <w:rFonts w:asciiTheme="minorHAnsi" w:hAnsiTheme="minorHAnsi" w:cs="Times New Roman"/>
          <w:color w:val="000000"/>
          <w:sz w:val="24"/>
          <w:szCs w:val="24"/>
          <w:lang w:val="ro-RO"/>
        </w:rPr>
        <w:t>a arătat un interes continuu față de elementele naturii în starea lor primitivă, neprelucrată. Odată cu noile experimente artistice inițiate în anii 1950, a început să includă în compozițiile sale materiale netradiționale, cum ar fi deșeurile, pielea, metalul, lemnul parțial degradat etc. Cu un simț aparte pentru natura materială a lucrărilor sale, „pielea” picturilor a devenit locul experimentelor sale. La fel ca în operele anterioare ale lui Tajiri, suprafața lucrărilor a devenit granulară și poroasă, aproape dobândind uneori o structură arhitecturală. Montajele lui Wagemaker au fost de natură organică și anorganică, combinând forme naturale cu componente artificiale. Interesul său viu pentru obiectele și formele naturale exprimă dorința spirituală de a se conecta cu natura și puterea mistică care se ascunde dincolo de suprafețe. Pentru Wagemaker, aceste obiecte, oricât de degradate sau neobișnuite ar fi fost, vorbeau despre mistere universale și despre reprezentarea experiențelor spirituale. La fel ca în cazul lui Tajiri, arta sa și-a găsit inspirație în universul său personal, invitând spectatorii să mediteze asupra materiei ca energie și asupra metafizicii conștiente a materiei.</w:t>
      </w:r>
    </w:p>
    <w:p w14:paraId="3B75BB0E" w14:textId="77777777" w:rsidR="009C0193" w:rsidRPr="003E2B7D" w:rsidRDefault="009C0193" w:rsidP="003E2B7D">
      <w:pPr>
        <w:pBdr>
          <w:top w:val="nil"/>
          <w:left w:val="nil"/>
          <w:bottom w:val="nil"/>
          <w:right w:val="nil"/>
          <w:between w:val="nil"/>
        </w:pBdr>
        <w:jc w:val="both"/>
        <w:rPr>
          <w:rFonts w:asciiTheme="minorHAnsi" w:hAnsiTheme="minorHAnsi" w:cs="Times New Roman"/>
          <w:color w:val="000000"/>
          <w:sz w:val="24"/>
          <w:szCs w:val="24"/>
          <w:lang w:val="ro-RO"/>
        </w:rPr>
      </w:pPr>
    </w:p>
    <w:p w14:paraId="678E219E" w14:textId="0DB502AB" w:rsidR="003E2B7D" w:rsidRPr="003E2B7D" w:rsidRDefault="003E2B7D" w:rsidP="003E2B7D">
      <w:pPr>
        <w:pBdr>
          <w:top w:val="nil"/>
          <w:left w:val="nil"/>
          <w:bottom w:val="nil"/>
          <w:right w:val="nil"/>
          <w:between w:val="nil"/>
        </w:pBdr>
        <w:jc w:val="both"/>
        <w:rPr>
          <w:rFonts w:asciiTheme="minorHAnsi" w:hAnsiTheme="minorHAnsi" w:cs="Times New Roman"/>
          <w:color w:val="000000"/>
          <w:sz w:val="24"/>
          <w:szCs w:val="24"/>
          <w:lang w:val="ro-RO"/>
        </w:rPr>
      </w:pPr>
      <w:r w:rsidRPr="003E2B7D">
        <w:rPr>
          <w:rFonts w:asciiTheme="minorHAnsi" w:hAnsiTheme="minorHAnsi" w:cs="Times New Roman"/>
          <w:color w:val="000000"/>
          <w:sz w:val="24"/>
          <w:szCs w:val="24"/>
          <w:lang w:val="ro-RO"/>
        </w:rPr>
        <w:t xml:space="preserve">Traiectoria artistică neliniară a lui </w:t>
      </w:r>
      <w:r w:rsidRPr="003E2B7D">
        <w:rPr>
          <w:rFonts w:asciiTheme="minorHAnsi" w:hAnsiTheme="minorHAnsi" w:cs="Times New Roman"/>
          <w:b/>
          <w:bCs/>
          <w:color w:val="000000"/>
          <w:sz w:val="24"/>
          <w:szCs w:val="24"/>
          <w:lang w:val="ro-RO"/>
        </w:rPr>
        <w:t>Tadeusz Kantor</w:t>
      </w:r>
      <w:r w:rsidRPr="003E2B7D">
        <w:rPr>
          <w:rFonts w:asciiTheme="minorHAnsi" w:hAnsiTheme="minorHAnsi" w:cs="Times New Roman"/>
          <w:color w:val="000000"/>
          <w:sz w:val="24"/>
          <w:szCs w:val="24"/>
          <w:lang w:val="ro-RO"/>
        </w:rPr>
        <w:t xml:space="preserve"> </w:t>
      </w:r>
      <w:r w:rsidR="009C0193" w:rsidRPr="003E2B7D">
        <w:rPr>
          <w:rFonts w:asciiTheme="minorHAnsi" w:hAnsiTheme="minorHAnsi" w:cs="Times New Roman"/>
          <w:color w:val="000000"/>
          <w:sz w:val="24"/>
          <w:szCs w:val="24"/>
          <w:lang w:val="ro-RO"/>
        </w:rPr>
        <w:t>(1915-1990)</w:t>
      </w:r>
      <w:r w:rsidR="009C0193">
        <w:rPr>
          <w:rFonts w:asciiTheme="minorHAnsi" w:hAnsiTheme="minorHAnsi" w:cs="Times New Roman"/>
          <w:color w:val="000000"/>
          <w:sz w:val="24"/>
          <w:szCs w:val="24"/>
          <w:lang w:val="ro-RO"/>
        </w:rPr>
        <w:t xml:space="preserve"> </w:t>
      </w:r>
      <w:r w:rsidRPr="003E2B7D">
        <w:rPr>
          <w:rFonts w:asciiTheme="minorHAnsi" w:hAnsiTheme="minorHAnsi" w:cs="Times New Roman"/>
          <w:color w:val="000000"/>
          <w:sz w:val="24"/>
          <w:szCs w:val="24"/>
          <w:lang w:val="ro-RO"/>
        </w:rPr>
        <w:t xml:space="preserve">a fost marcată în egală măsură de munca sa de artist vizual și de contribuțiile aduse lumii teatrului. La fel ca în cazul lui Tajiri, creația artistică a lui Kantor este un amalgam de contradicții și paradoxuri, care rămâne însă, precum cea a lui Wagemaker, sensibilă la tendințele trecătoare și de durată din arta modernă. Un element comun celor trei artiști este faptul că, deși se inspiră din diverse surse, toți rămân ferm ancorați în propria lor poetică personală. Conceptul de artă vizuală al lui Tadeusz Kantor s-a cristalizat după 1956, arătând afinități puternice cu curente precum Art Informel, Abstracționism liric sau Action Painting, precum și cu conceptul de artă ca proces. Picturile din perioada sa Informel sunt o explozie a subconștientului, în combinație cu activitatea de găsire, selectare și aducere a obiectelor pe pânză. Utilizarea unor procedee extrem de informale și gestuale a însemnat că astfel de picturi întruchipează spontaneitatea, întâmplarea și distrugerea. După cum a explicat Tadeusz </w:t>
      </w:r>
      <w:r w:rsidR="009C0193">
        <w:rPr>
          <w:rFonts w:asciiTheme="minorHAnsi" w:hAnsiTheme="minorHAnsi" w:cs="Times New Roman"/>
          <w:color w:val="000000"/>
          <w:sz w:val="24"/>
          <w:szCs w:val="24"/>
          <w:lang w:val="ro-RO"/>
        </w:rPr>
        <w:t xml:space="preserve">Kantor </w:t>
      </w:r>
      <w:r w:rsidRPr="003E2B7D">
        <w:rPr>
          <w:rFonts w:asciiTheme="minorHAnsi" w:hAnsiTheme="minorHAnsi" w:cs="Times New Roman"/>
          <w:color w:val="000000"/>
          <w:sz w:val="24"/>
          <w:szCs w:val="24"/>
          <w:lang w:val="ro-RO"/>
        </w:rPr>
        <w:t>însuși, lucrările rezultate au refuzat să fie simple imagini și, în schimb, au devenit obiecte auto-referențiale.</w:t>
      </w:r>
    </w:p>
    <w:p w14:paraId="1166C8B3" w14:textId="77777777" w:rsidR="002647CC" w:rsidRPr="003E2B7D" w:rsidRDefault="002647CC" w:rsidP="003E2B7D">
      <w:pPr>
        <w:pBdr>
          <w:top w:val="nil"/>
          <w:left w:val="nil"/>
          <w:bottom w:val="nil"/>
          <w:right w:val="nil"/>
          <w:between w:val="nil"/>
        </w:pBdr>
        <w:jc w:val="both"/>
        <w:rPr>
          <w:rFonts w:asciiTheme="minorHAnsi" w:hAnsiTheme="minorHAnsi" w:cs="Times New Roman"/>
          <w:color w:val="000000"/>
          <w:sz w:val="24"/>
          <w:szCs w:val="24"/>
          <w:lang w:val="ro-RO"/>
        </w:rPr>
      </w:pPr>
    </w:p>
    <w:p w14:paraId="40F55BA4" w14:textId="77777777" w:rsidR="0072701F" w:rsidRPr="003E2B7D" w:rsidRDefault="0072701F" w:rsidP="003E2B7D">
      <w:pPr>
        <w:pBdr>
          <w:top w:val="nil"/>
          <w:left w:val="nil"/>
          <w:bottom w:val="nil"/>
          <w:right w:val="nil"/>
          <w:between w:val="nil"/>
        </w:pBdr>
        <w:rPr>
          <w:rFonts w:asciiTheme="minorHAnsi" w:hAnsiTheme="minorHAnsi" w:cs="Times New Roman"/>
          <w:color w:val="000000"/>
          <w:sz w:val="24"/>
          <w:szCs w:val="24"/>
          <w:lang w:val="ro-RO"/>
        </w:rPr>
      </w:pPr>
    </w:p>
    <w:p w14:paraId="59D8F3F5" w14:textId="77777777" w:rsidR="00493CD6" w:rsidRDefault="00493CD6" w:rsidP="003E2B7D">
      <w:pPr>
        <w:pBdr>
          <w:top w:val="nil"/>
          <w:left w:val="nil"/>
          <w:bottom w:val="nil"/>
          <w:right w:val="nil"/>
          <w:between w:val="nil"/>
        </w:pBdr>
        <w:rPr>
          <w:rFonts w:asciiTheme="minorHAnsi" w:hAnsiTheme="minorHAnsi" w:cs="Times New Roman"/>
          <w:b/>
          <w:color w:val="000000"/>
          <w:sz w:val="24"/>
          <w:szCs w:val="24"/>
          <w:lang w:val="ro-RO"/>
        </w:rPr>
      </w:pPr>
    </w:p>
    <w:p w14:paraId="1B1CA8A9" w14:textId="60EE10A8" w:rsidR="0072701F" w:rsidRPr="003E2B7D" w:rsidRDefault="005B6451" w:rsidP="003E2B7D">
      <w:pPr>
        <w:pBdr>
          <w:top w:val="nil"/>
          <w:left w:val="nil"/>
          <w:bottom w:val="nil"/>
          <w:right w:val="nil"/>
          <w:between w:val="nil"/>
        </w:pBdr>
        <w:rPr>
          <w:rFonts w:asciiTheme="minorHAnsi" w:hAnsiTheme="minorHAnsi" w:cs="Times New Roman"/>
          <w:color w:val="000000"/>
          <w:sz w:val="24"/>
          <w:szCs w:val="24"/>
          <w:lang w:val="sv-SE"/>
        </w:rPr>
      </w:pPr>
      <w:bookmarkStart w:id="2" w:name="_gjdgxs" w:colFirst="0" w:colLast="0"/>
      <w:bookmarkEnd w:id="2"/>
      <w:r w:rsidRPr="003E2B7D">
        <w:rPr>
          <w:rFonts w:asciiTheme="minorHAnsi" w:hAnsiTheme="minorHAnsi" w:cs="Times New Roman"/>
          <w:color w:val="000000"/>
          <w:sz w:val="24"/>
          <w:szCs w:val="24"/>
          <w:lang w:val="sv-SE"/>
        </w:rPr>
        <w:t>.......................................................................................................................................................</w:t>
      </w:r>
      <w:r w:rsidR="003E3FF4">
        <w:rPr>
          <w:rFonts w:asciiTheme="minorHAnsi" w:hAnsiTheme="minorHAnsi" w:cs="Times New Roman"/>
          <w:color w:val="000000"/>
          <w:sz w:val="24"/>
          <w:szCs w:val="24"/>
          <w:lang w:val="sv-SE"/>
        </w:rPr>
        <w:t>....................................</w:t>
      </w:r>
      <w:r w:rsidRPr="003E2B7D">
        <w:rPr>
          <w:rFonts w:asciiTheme="minorHAnsi" w:hAnsiTheme="minorHAnsi" w:cs="Times New Roman"/>
          <w:color w:val="000000"/>
          <w:sz w:val="24"/>
          <w:szCs w:val="24"/>
          <w:lang w:val="sv-SE"/>
        </w:rPr>
        <w:t>.</w:t>
      </w:r>
    </w:p>
    <w:p w14:paraId="357F0F19" w14:textId="20079068" w:rsidR="0072701F" w:rsidRPr="003E2B7D" w:rsidRDefault="001D2E87" w:rsidP="003E2B7D">
      <w:pPr>
        <w:pBdr>
          <w:top w:val="nil"/>
          <w:left w:val="nil"/>
          <w:bottom w:val="nil"/>
          <w:right w:val="nil"/>
          <w:between w:val="nil"/>
        </w:pBdr>
        <w:spacing w:before="280" w:after="280"/>
        <w:jc w:val="both"/>
        <w:rPr>
          <w:rFonts w:asciiTheme="minorHAnsi" w:hAnsiTheme="minorHAnsi" w:cs="Times New Roman"/>
          <w:color w:val="000000"/>
          <w:sz w:val="24"/>
          <w:szCs w:val="24"/>
          <w:lang w:val="fr-FR"/>
        </w:rPr>
      </w:pPr>
      <w:r w:rsidRPr="003E2B7D">
        <w:rPr>
          <w:rFonts w:asciiTheme="minorHAnsi" w:hAnsiTheme="minorHAnsi" w:cs="Times New Roman"/>
          <w:b/>
          <w:color w:val="000000"/>
          <w:sz w:val="24"/>
          <w:szCs w:val="24"/>
          <w:lang w:val="fr-FR"/>
        </w:rPr>
        <w:t>Maria Rus</w:t>
      </w:r>
      <w:r w:rsidRPr="003E2B7D">
        <w:rPr>
          <w:rFonts w:asciiTheme="minorHAnsi" w:hAnsiTheme="minorHAnsi" w:cs="Times New Roman"/>
          <w:b/>
          <w:sz w:val="24"/>
          <w:szCs w:val="24"/>
          <w:lang w:val="fr-FR"/>
        </w:rPr>
        <w:t>-</w:t>
      </w:r>
      <w:r w:rsidRPr="003E2B7D">
        <w:rPr>
          <w:rFonts w:asciiTheme="minorHAnsi" w:hAnsiTheme="minorHAnsi" w:cs="Times New Roman"/>
          <w:b/>
          <w:color w:val="000000"/>
          <w:sz w:val="24"/>
          <w:szCs w:val="24"/>
          <w:lang w:val="fr-FR"/>
        </w:rPr>
        <w:t>Bojan</w:t>
      </w:r>
      <w:r w:rsidRPr="003E2B7D">
        <w:rPr>
          <w:rFonts w:asciiTheme="minorHAnsi" w:hAnsiTheme="minorHAnsi" w:cs="Times New Roman"/>
          <w:color w:val="000000"/>
          <w:sz w:val="24"/>
          <w:szCs w:val="24"/>
          <w:lang w:val="fr-FR"/>
        </w:rPr>
        <w:t xml:space="preserve"> este </w:t>
      </w:r>
      <w:r w:rsidR="005B6451" w:rsidRPr="003E2B7D">
        <w:rPr>
          <w:rFonts w:asciiTheme="minorHAnsi" w:hAnsiTheme="minorHAnsi" w:cs="Times New Roman"/>
          <w:color w:val="000000"/>
          <w:sz w:val="24"/>
          <w:szCs w:val="24"/>
          <w:lang w:val="fr-FR"/>
        </w:rPr>
        <w:t xml:space="preserve">o </w:t>
      </w:r>
      <w:proofErr w:type="spellStart"/>
      <w:r w:rsidRPr="003E2B7D">
        <w:rPr>
          <w:rFonts w:asciiTheme="minorHAnsi" w:hAnsiTheme="minorHAnsi" w:cs="Times New Roman"/>
          <w:color w:val="000000"/>
          <w:sz w:val="24"/>
          <w:szCs w:val="24"/>
          <w:lang w:val="fr-FR"/>
        </w:rPr>
        <w:t>curato</w:t>
      </w:r>
      <w:r w:rsidR="005B6451" w:rsidRPr="003E2B7D">
        <w:rPr>
          <w:rFonts w:asciiTheme="minorHAnsi" w:hAnsiTheme="minorHAnsi" w:cs="Times New Roman"/>
          <w:color w:val="000000"/>
          <w:sz w:val="24"/>
          <w:szCs w:val="24"/>
          <w:lang w:val="fr-FR"/>
        </w:rPr>
        <w:t>a</w:t>
      </w:r>
      <w:r w:rsidRPr="003E2B7D">
        <w:rPr>
          <w:rFonts w:asciiTheme="minorHAnsi" w:hAnsiTheme="minorHAnsi" w:cs="Times New Roman"/>
          <w:color w:val="000000"/>
          <w:sz w:val="24"/>
          <w:szCs w:val="24"/>
          <w:lang w:val="fr-FR"/>
        </w:rPr>
        <w:t>r</w:t>
      </w:r>
      <w:r w:rsidR="005B6451" w:rsidRPr="003E2B7D">
        <w:rPr>
          <w:rFonts w:asciiTheme="minorHAnsi" w:hAnsiTheme="minorHAnsi" w:cs="Times New Roman"/>
          <w:color w:val="000000"/>
          <w:sz w:val="24"/>
          <w:szCs w:val="24"/>
          <w:lang w:val="fr-FR"/>
        </w:rPr>
        <w:t>e</w:t>
      </w:r>
      <w:proofErr w:type="spellEnd"/>
      <w:r w:rsidRPr="003E2B7D">
        <w:rPr>
          <w:rFonts w:asciiTheme="minorHAnsi" w:hAnsiTheme="minorHAnsi" w:cs="Times New Roman"/>
          <w:color w:val="000000"/>
          <w:sz w:val="24"/>
          <w:szCs w:val="24"/>
          <w:lang w:val="fr-FR"/>
        </w:rPr>
        <w:t xml:space="preserve"> </w:t>
      </w:r>
      <w:proofErr w:type="spellStart"/>
      <w:r w:rsidRPr="003E2B7D">
        <w:rPr>
          <w:rFonts w:asciiTheme="minorHAnsi" w:hAnsiTheme="minorHAnsi" w:cs="Times New Roman"/>
          <w:color w:val="000000"/>
          <w:sz w:val="24"/>
          <w:szCs w:val="24"/>
          <w:lang w:val="fr-FR"/>
        </w:rPr>
        <w:t>internațional</w:t>
      </w:r>
      <w:r w:rsidR="005B6451" w:rsidRPr="003E2B7D">
        <w:rPr>
          <w:rFonts w:asciiTheme="minorHAnsi" w:hAnsiTheme="minorHAnsi" w:cs="Times New Roman"/>
          <w:color w:val="000000"/>
          <w:sz w:val="24"/>
          <w:szCs w:val="24"/>
          <w:lang w:val="fr-FR"/>
        </w:rPr>
        <w:t>ă</w:t>
      </w:r>
      <w:proofErr w:type="spellEnd"/>
      <w:r w:rsidR="005B6451" w:rsidRPr="003E2B7D">
        <w:rPr>
          <w:rFonts w:asciiTheme="minorHAnsi" w:hAnsiTheme="minorHAnsi" w:cs="Times New Roman"/>
          <w:color w:val="000000"/>
          <w:sz w:val="24"/>
          <w:szCs w:val="24"/>
          <w:lang w:val="fr-FR"/>
        </w:rPr>
        <w:t xml:space="preserve"> </w:t>
      </w:r>
      <w:proofErr w:type="gramStart"/>
      <w:r w:rsidRPr="003E2B7D">
        <w:rPr>
          <w:rFonts w:asciiTheme="minorHAnsi" w:hAnsiTheme="minorHAnsi" w:cs="Times New Roman"/>
          <w:color w:val="000000"/>
          <w:sz w:val="24"/>
          <w:szCs w:val="24"/>
          <w:lang w:val="fr-FR"/>
        </w:rPr>
        <w:t>de origine</w:t>
      </w:r>
      <w:proofErr w:type="gramEnd"/>
      <w:r w:rsidRPr="003E2B7D">
        <w:rPr>
          <w:rFonts w:asciiTheme="minorHAnsi" w:hAnsiTheme="minorHAnsi" w:cs="Times New Roman"/>
          <w:color w:val="000000"/>
          <w:sz w:val="24"/>
          <w:szCs w:val="24"/>
          <w:lang w:val="fr-FR"/>
        </w:rPr>
        <w:t xml:space="preserve"> </w:t>
      </w:r>
      <w:proofErr w:type="spellStart"/>
      <w:r w:rsidRPr="003E2B7D">
        <w:rPr>
          <w:rFonts w:asciiTheme="minorHAnsi" w:hAnsiTheme="minorHAnsi" w:cs="Times New Roman"/>
          <w:color w:val="000000"/>
          <w:sz w:val="24"/>
          <w:szCs w:val="24"/>
          <w:lang w:val="fr-FR"/>
        </w:rPr>
        <w:t>română</w:t>
      </w:r>
      <w:proofErr w:type="spellEnd"/>
      <w:r w:rsidRPr="003E2B7D">
        <w:rPr>
          <w:rFonts w:asciiTheme="minorHAnsi" w:hAnsiTheme="minorHAnsi" w:cs="Times New Roman"/>
          <w:color w:val="000000"/>
          <w:sz w:val="24"/>
          <w:szCs w:val="24"/>
          <w:lang w:val="fr-FR"/>
        </w:rPr>
        <w:t xml:space="preserve">. Din 2004 </w:t>
      </w:r>
      <w:proofErr w:type="spellStart"/>
      <w:r w:rsidRPr="003E2B7D">
        <w:rPr>
          <w:rFonts w:asciiTheme="minorHAnsi" w:hAnsiTheme="minorHAnsi" w:cs="Times New Roman"/>
          <w:color w:val="000000"/>
          <w:sz w:val="24"/>
          <w:szCs w:val="24"/>
          <w:lang w:val="fr-FR"/>
        </w:rPr>
        <w:t>trăiește</w:t>
      </w:r>
      <w:proofErr w:type="spellEnd"/>
      <w:r w:rsidRPr="003E2B7D">
        <w:rPr>
          <w:rFonts w:asciiTheme="minorHAnsi" w:hAnsiTheme="minorHAnsi" w:cs="Times New Roman"/>
          <w:color w:val="000000"/>
          <w:sz w:val="24"/>
          <w:szCs w:val="24"/>
          <w:lang w:val="fr-FR"/>
        </w:rPr>
        <w:t xml:space="preserve"> </w:t>
      </w:r>
      <w:proofErr w:type="spellStart"/>
      <w:r w:rsidRPr="003E2B7D">
        <w:rPr>
          <w:rFonts w:asciiTheme="minorHAnsi" w:hAnsiTheme="minorHAnsi" w:cs="Times New Roman"/>
          <w:color w:val="000000"/>
          <w:sz w:val="24"/>
          <w:szCs w:val="24"/>
          <w:lang w:val="fr-FR"/>
        </w:rPr>
        <w:t>în</w:t>
      </w:r>
      <w:proofErr w:type="spellEnd"/>
      <w:r w:rsidRPr="003E2B7D">
        <w:rPr>
          <w:rFonts w:asciiTheme="minorHAnsi" w:hAnsiTheme="minorHAnsi" w:cs="Times New Roman"/>
          <w:color w:val="000000"/>
          <w:sz w:val="24"/>
          <w:szCs w:val="24"/>
          <w:lang w:val="fr-FR"/>
        </w:rPr>
        <w:t xml:space="preserve"> Amsterdam </w:t>
      </w:r>
      <w:proofErr w:type="spellStart"/>
      <w:r w:rsidRPr="003E2B7D">
        <w:rPr>
          <w:rFonts w:asciiTheme="minorHAnsi" w:hAnsiTheme="minorHAnsi" w:cs="Times New Roman"/>
          <w:color w:val="000000"/>
          <w:sz w:val="24"/>
          <w:szCs w:val="24"/>
          <w:lang w:val="fr-FR"/>
        </w:rPr>
        <w:t>și</w:t>
      </w:r>
      <w:proofErr w:type="spellEnd"/>
      <w:r w:rsidRPr="003E2B7D">
        <w:rPr>
          <w:rFonts w:asciiTheme="minorHAnsi" w:hAnsiTheme="minorHAnsi" w:cs="Times New Roman"/>
          <w:color w:val="000000"/>
          <w:sz w:val="24"/>
          <w:szCs w:val="24"/>
          <w:lang w:val="fr-FR"/>
        </w:rPr>
        <w:t xml:space="preserve"> este </w:t>
      </w:r>
      <w:proofErr w:type="spellStart"/>
      <w:r w:rsidRPr="003E2B7D">
        <w:rPr>
          <w:rFonts w:asciiTheme="minorHAnsi" w:hAnsiTheme="minorHAnsi" w:cs="Times New Roman"/>
          <w:color w:val="000000"/>
          <w:sz w:val="24"/>
          <w:szCs w:val="24"/>
          <w:lang w:val="fr-FR"/>
        </w:rPr>
        <w:t>specializată</w:t>
      </w:r>
      <w:proofErr w:type="spellEnd"/>
      <w:r w:rsidRPr="003E2B7D">
        <w:rPr>
          <w:rFonts w:asciiTheme="minorHAnsi" w:hAnsiTheme="minorHAnsi" w:cs="Times New Roman"/>
          <w:color w:val="000000"/>
          <w:sz w:val="24"/>
          <w:szCs w:val="24"/>
          <w:lang w:val="fr-FR"/>
        </w:rPr>
        <w:t xml:space="preserve"> </w:t>
      </w:r>
      <w:proofErr w:type="spellStart"/>
      <w:r w:rsidRPr="003E2B7D">
        <w:rPr>
          <w:rFonts w:asciiTheme="minorHAnsi" w:hAnsiTheme="minorHAnsi" w:cs="Times New Roman"/>
          <w:color w:val="000000"/>
          <w:sz w:val="24"/>
          <w:szCs w:val="24"/>
          <w:lang w:val="fr-FR"/>
        </w:rPr>
        <w:t>în</w:t>
      </w:r>
      <w:proofErr w:type="spellEnd"/>
      <w:r w:rsidRPr="003E2B7D">
        <w:rPr>
          <w:rFonts w:asciiTheme="minorHAnsi" w:hAnsiTheme="minorHAnsi" w:cs="Times New Roman"/>
          <w:color w:val="000000"/>
          <w:sz w:val="24"/>
          <w:szCs w:val="24"/>
          <w:lang w:val="fr-FR"/>
        </w:rPr>
        <w:t xml:space="preserve"> </w:t>
      </w:r>
      <w:proofErr w:type="spellStart"/>
      <w:r w:rsidRPr="003E2B7D">
        <w:rPr>
          <w:rFonts w:asciiTheme="minorHAnsi" w:hAnsiTheme="minorHAnsi" w:cs="Times New Roman"/>
          <w:color w:val="000000"/>
          <w:sz w:val="24"/>
          <w:szCs w:val="24"/>
          <w:lang w:val="fr-FR"/>
        </w:rPr>
        <w:t>arta</w:t>
      </w:r>
      <w:proofErr w:type="spellEnd"/>
      <w:r w:rsidRPr="003E2B7D">
        <w:rPr>
          <w:rFonts w:asciiTheme="minorHAnsi" w:hAnsiTheme="minorHAnsi" w:cs="Times New Roman"/>
          <w:color w:val="000000"/>
          <w:sz w:val="24"/>
          <w:szCs w:val="24"/>
          <w:lang w:val="fr-FR"/>
        </w:rPr>
        <w:t xml:space="preserve"> </w:t>
      </w:r>
      <w:proofErr w:type="spellStart"/>
      <w:r w:rsidRPr="003E2B7D">
        <w:rPr>
          <w:rFonts w:asciiTheme="minorHAnsi" w:hAnsiTheme="minorHAnsi" w:cs="Times New Roman"/>
          <w:color w:val="000000"/>
          <w:sz w:val="24"/>
          <w:szCs w:val="24"/>
          <w:lang w:val="fr-FR"/>
        </w:rPr>
        <w:t>contemporană</w:t>
      </w:r>
      <w:proofErr w:type="spellEnd"/>
      <w:r w:rsidRPr="003E2B7D">
        <w:rPr>
          <w:rFonts w:asciiTheme="minorHAnsi" w:hAnsiTheme="minorHAnsi" w:cs="Times New Roman"/>
          <w:color w:val="000000"/>
          <w:sz w:val="24"/>
          <w:szCs w:val="24"/>
          <w:lang w:val="fr-FR"/>
        </w:rPr>
        <w:t xml:space="preserve"> a </w:t>
      </w:r>
      <w:proofErr w:type="spellStart"/>
      <w:r w:rsidRPr="003E2B7D">
        <w:rPr>
          <w:rFonts w:asciiTheme="minorHAnsi" w:hAnsiTheme="minorHAnsi" w:cs="Times New Roman"/>
          <w:color w:val="000000"/>
          <w:sz w:val="24"/>
          <w:szCs w:val="24"/>
          <w:lang w:val="fr-FR"/>
        </w:rPr>
        <w:t>Europei</w:t>
      </w:r>
      <w:proofErr w:type="spellEnd"/>
      <w:r w:rsidRPr="003E2B7D">
        <w:rPr>
          <w:rFonts w:asciiTheme="minorHAnsi" w:hAnsiTheme="minorHAnsi" w:cs="Times New Roman"/>
          <w:color w:val="000000"/>
          <w:sz w:val="24"/>
          <w:szCs w:val="24"/>
          <w:lang w:val="fr-FR"/>
        </w:rPr>
        <w:t xml:space="preserve"> </w:t>
      </w:r>
      <w:proofErr w:type="gramStart"/>
      <w:r w:rsidRPr="003E2B7D">
        <w:rPr>
          <w:rFonts w:asciiTheme="minorHAnsi" w:hAnsiTheme="minorHAnsi" w:cs="Times New Roman"/>
          <w:color w:val="000000"/>
          <w:sz w:val="24"/>
          <w:szCs w:val="24"/>
          <w:lang w:val="fr-FR"/>
        </w:rPr>
        <w:t>de Est</w:t>
      </w:r>
      <w:proofErr w:type="gramEnd"/>
      <w:r w:rsidRPr="003E2B7D">
        <w:rPr>
          <w:rFonts w:asciiTheme="minorHAnsi" w:hAnsiTheme="minorHAnsi" w:cs="Times New Roman"/>
          <w:color w:val="000000"/>
          <w:sz w:val="24"/>
          <w:szCs w:val="24"/>
          <w:lang w:val="fr-FR"/>
        </w:rPr>
        <w:t xml:space="preserve">. Este </w:t>
      </w:r>
      <w:proofErr w:type="spellStart"/>
      <w:r w:rsidRPr="003E2B7D">
        <w:rPr>
          <w:rFonts w:asciiTheme="minorHAnsi" w:hAnsiTheme="minorHAnsi" w:cs="Times New Roman"/>
          <w:color w:val="000000"/>
          <w:sz w:val="24"/>
          <w:szCs w:val="24"/>
          <w:lang w:val="fr-FR"/>
        </w:rPr>
        <w:t>președinta</w:t>
      </w:r>
      <w:proofErr w:type="spellEnd"/>
      <w:r w:rsidRPr="003E2B7D">
        <w:rPr>
          <w:rFonts w:asciiTheme="minorHAnsi" w:hAnsiTheme="minorHAnsi" w:cs="Times New Roman"/>
          <w:color w:val="000000"/>
          <w:sz w:val="24"/>
          <w:szCs w:val="24"/>
          <w:lang w:val="fr-FR"/>
        </w:rPr>
        <w:t xml:space="preserve"> </w:t>
      </w:r>
      <w:proofErr w:type="spellStart"/>
      <w:r w:rsidRPr="003E2B7D">
        <w:rPr>
          <w:rFonts w:asciiTheme="minorHAnsi" w:hAnsiTheme="minorHAnsi" w:cs="Times New Roman"/>
          <w:color w:val="000000"/>
          <w:sz w:val="24"/>
          <w:szCs w:val="24"/>
          <w:lang w:val="fr-FR"/>
        </w:rPr>
        <w:t>fundației</w:t>
      </w:r>
      <w:proofErr w:type="spellEnd"/>
      <w:r w:rsidRPr="003E2B7D">
        <w:rPr>
          <w:rFonts w:asciiTheme="minorHAnsi" w:hAnsiTheme="minorHAnsi" w:cs="Times New Roman"/>
          <w:color w:val="000000"/>
          <w:sz w:val="24"/>
          <w:szCs w:val="24"/>
          <w:lang w:val="fr-FR"/>
        </w:rPr>
        <w:t xml:space="preserve"> </w:t>
      </w:r>
      <w:proofErr w:type="spellStart"/>
      <w:r w:rsidRPr="003E2B7D">
        <w:rPr>
          <w:rFonts w:asciiTheme="minorHAnsi" w:hAnsiTheme="minorHAnsi" w:cs="Times New Roman"/>
          <w:color w:val="000000"/>
          <w:sz w:val="24"/>
          <w:szCs w:val="24"/>
          <w:lang w:val="fr-FR"/>
        </w:rPr>
        <w:t>European</w:t>
      </w:r>
      <w:proofErr w:type="spellEnd"/>
      <w:r w:rsidRPr="003E2B7D">
        <w:rPr>
          <w:rFonts w:asciiTheme="minorHAnsi" w:hAnsiTheme="minorHAnsi" w:cs="Times New Roman"/>
          <w:color w:val="000000"/>
          <w:sz w:val="24"/>
          <w:szCs w:val="24"/>
          <w:lang w:val="fr-FR"/>
        </w:rPr>
        <w:t xml:space="preserve"> </w:t>
      </w:r>
      <w:proofErr w:type="spellStart"/>
      <w:r w:rsidRPr="003E2B7D">
        <w:rPr>
          <w:rFonts w:asciiTheme="minorHAnsi" w:hAnsiTheme="minorHAnsi" w:cs="Times New Roman"/>
          <w:color w:val="000000"/>
          <w:sz w:val="24"/>
          <w:szCs w:val="24"/>
          <w:lang w:val="fr-FR"/>
        </w:rPr>
        <w:t>ArtEast</w:t>
      </w:r>
      <w:proofErr w:type="spellEnd"/>
      <w:r w:rsidRPr="003E2B7D">
        <w:rPr>
          <w:rFonts w:asciiTheme="minorHAnsi" w:hAnsiTheme="minorHAnsi" w:cs="Times New Roman"/>
          <w:color w:val="000000"/>
          <w:sz w:val="24"/>
          <w:szCs w:val="24"/>
          <w:lang w:val="fr-FR"/>
        </w:rPr>
        <w:t xml:space="preserve"> </w:t>
      </w:r>
      <w:proofErr w:type="spellStart"/>
      <w:r w:rsidRPr="003E2B7D">
        <w:rPr>
          <w:rFonts w:asciiTheme="minorHAnsi" w:hAnsiTheme="minorHAnsi" w:cs="Times New Roman"/>
          <w:color w:val="000000"/>
          <w:sz w:val="24"/>
          <w:szCs w:val="24"/>
          <w:lang w:val="fr-FR"/>
        </w:rPr>
        <w:t>din</w:t>
      </w:r>
      <w:proofErr w:type="spellEnd"/>
      <w:r w:rsidRPr="003E2B7D">
        <w:rPr>
          <w:rFonts w:asciiTheme="minorHAnsi" w:hAnsiTheme="minorHAnsi" w:cs="Times New Roman"/>
          <w:color w:val="000000"/>
          <w:sz w:val="24"/>
          <w:szCs w:val="24"/>
          <w:lang w:val="fr-FR"/>
        </w:rPr>
        <w:t xml:space="preserve"> </w:t>
      </w:r>
      <w:proofErr w:type="spellStart"/>
      <w:r w:rsidRPr="003E2B7D">
        <w:rPr>
          <w:rFonts w:asciiTheme="minorHAnsi" w:hAnsiTheme="minorHAnsi" w:cs="Times New Roman"/>
          <w:color w:val="000000"/>
          <w:sz w:val="24"/>
          <w:szCs w:val="24"/>
          <w:lang w:val="fr-FR"/>
        </w:rPr>
        <w:t>Londra</w:t>
      </w:r>
      <w:proofErr w:type="spellEnd"/>
      <w:r w:rsidRPr="003E2B7D">
        <w:rPr>
          <w:rFonts w:asciiTheme="minorHAnsi" w:hAnsiTheme="minorHAnsi" w:cs="Times New Roman"/>
          <w:color w:val="000000"/>
          <w:sz w:val="24"/>
          <w:szCs w:val="24"/>
          <w:lang w:val="fr-FR"/>
        </w:rPr>
        <w:t xml:space="preserve">, trustee al </w:t>
      </w:r>
      <w:proofErr w:type="spellStart"/>
      <w:r w:rsidRPr="003E2B7D">
        <w:rPr>
          <w:rFonts w:asciiTheme="minorHAnsi" w:hAnsiTheme="minorHAnsi" w:cs="Times New Roman"/>
          <w:color w:val="000000"/>
          <w:sz w:val="24"/>
          <w:szCs w:val="24"/>
          <w:lang w:val="fr-FR"/>
        </w:rPr>
        <w:t>Muzeului</w:t>
      </w:r>
      <w:proofErr w:type="spellEnd"/>
      <w:r w:rsidRPr="003E2B7D">
        <w:rPr>
          <w:rFonts w:asciiTheme="minorHAnsi" w:hAnsiTheme="minorHAnsi" w:cs="Times New Roman"/>
          <w:color w:val="000000"/>
          <w:sz w:val="24"/>
          <w:szCs w:val="24"/>
          <w:lang w:val="fr-FR"/>
        </w:rPr>
        <w:t xml:space="preserve"> de </w:t>
      </w:r>
      <w:proofErr w:type="spellStart"/>
      <w:r w:rsidRPr="003E2B7D">
        <w:rPr>
          <w:rFonts w:asciiTheme="minorHAnsi" w:hAnsiTheme="minorHAnsi" w:cs="Times New Roman"/>
          <w:color w:val="000000"/>
          <w:sz w:val="24"/>
          <w:szCs w:val="24"/>
          <w:lang w:val="fr-FR"/>
        </w:rPr>
        <w:t>Sculptură</w:t>
      </w:r>
      <w:proofErr w:type="spellEnd"/>
      <w:r w:rsidRPr="003E2B7D">
        <w:rPr>
          <w:rFonts w:asciiTheme="minorHAnsi" w:hAnsiTheme="minorHAnsi" w:cs="Times New Roman"/>
          <w:color w:val="000000"/>
          <w:sz w:val="24"/>
          <w:szCs w:val="24"/>
          <w:lang w:val="fr-FR"/>
        </w:rPr>
        <w:t xml:space="preserve">, </w:t>
      </w:r>
      <w:proofErr w:type="spellStart"/>
      <w:r w:rsidRPr="003E2B7D">
        <w:rPr>
          <w:rFonts w:asciiTheme="minorHAnsi" w:hAnsiTheme="minorHAnsi" w:cs="Times New Roman"/>
          <w:color w:val="000000"/>
          <w:sz w:val="24"/>
          <w:szCs w:val="24"/>
          <w:lang w:val="fr-FR"/>
        </w:rPr>
        <w:t>Beelden</w:t>
      </w:r>
      <w:proofErr w:type="spellEnd"/>
      <w:r w:rsidRPr="003E2B7D">
        <w:rPr>
          <w:rFonts w:asciiTheme="minorHAnsi" w:hAnsiTheme="minorHAnsi" w:cs="Times New Roman"/>
          <w:color w:val="000000"/>
          <w:sz w:val="24"/>
          <w:szCs w:val="24"/>
          <w:lang w:val="fr-FR"/>
        </w:rPr>
        <w:t xml:space="preserve"> </w:t>
      </w:r>
      <w:proofErr w:type="spellStart"/>
      <w:r w:rsidRPr="003E2B7D">
        <w:rPr>
          <w:rFonts w:asciiTheme="minorHAnsi" w:hAnsiTheme="minorHAnsi" w:cs="Times New Roman"/>
          <w:color w:val="000000"/>
          <w:sz w:val="24"/>
          <w:szCs w:val="24"/>
          <w:lang w:val="fr-FR"/>
        </w:rPr>
        <w:t>aan</w:t>
      </w:r>
      <w:proofErr w:type="spellEnd"/>
      <w:r w:rsidRPr="003E2B7D">
        <w:rPr>
          <w:rFonts w:asciiTheme="minorHAnsi" w:hAnsiTheme="minorHAnsi" w:cs="Times New Roman"/>
          <w:color w:val="000000"/>
          <w:sz w:val="24"/>
          <w:szCs w:val="24"/>
          <w:lang w:val="fr-FR"/>
        </w:rPr>
        <w:t xml:space="preserve"> </w:t>
      </w:r>
      <w:proofErr w:type="spellStart"/>
      <w:r w:rsidRPr="003E2B7D">
        <w:rPr>
          <w:rFonts w:asciiTheme="minorHAnsi" w:hAnsiTheme="minorHAnsi" w:cs="Times New Roman"/>
          <w:color w:val="000000"/>
          <w:sz w:val="24"/>
          <w:szCs w:val="24"/>
          <w:lang w:val="fr-FR"/>
        </w:rPr>
        <w:t>Zee</w:t>
      </w:r>
      <w:proofErr w:type="spellEnd"/>
      <w:r w:rsidRPr="003E2B7D">
        <w:rPr>
          <w:rFonts w:asciiTheme="minorHAnsi" w:hAnsiTheme="minorHAnsi" w:cs="Times New Roman"/>
          <w:color w:val="000000"/>
          <w:sz w:val="24"/>
          <w:szCs w:val="24"/>
          <w:lang w:val="fr-FR"/>
        </w:rPr>
        <w:t xml:space="preserve"> Museum, </w:t>
      </w:r>
      <w:proofErr w:type="spellStart"/>
      <w:r w:rsidRPr="003E2B7D">
        <w:rPr>
          <w:rFonts w:asciiTheme="minorHAnsi" w:hAnsiTheme="minorHAnsi" w:cs="Times New Roman"/>
          <w:color w:val="000000"/>
          <w:sz w:val="24"/>
          <w:szCs w:val="24"/>
          <w:lang w:val="fr-FR"/>
        </w:rPr>
        <w:t>Haga</w:t>
      </w:r>
      <w:proofErr w:type="spellEnd"/>
      <w:r w:rsidRPr="003E2B7D">
        <w:rPr>
          <w:rFonts w:asciiTheme="minorHAnsi" w:hAnsiTheme="minorHAnsi" w:cs="Times New Roman"/>
          <w:color w:val="000000"/>
          <w:sz w:val="24"/>
          <w:szCs w:val="24"/>
          <w:lang w:val="fr-FR"/>
        </w:rPr>
        <w:t xml:space="preserve">, </w:t>
      </w:r>
      <w:proofErr w:type="spellStart"/>
      <w:r w:rsidRPr="003E2B7D">
        <w:rPr>
          <w:rFonts w:asciiTheme="minorHAnsi" w:hAnsiTheme="minorHAnsi" w:cs="Times New Roman"/>
          <w:color w:val="000000"/>
          <w:sz w:val="24"/>
          <w:szCs w:val="24"/>
          <w:lang w:val="fr-FR"/>
        </w:rPr>
        <w:t>membr</w:t>
      </w:r>
      <w:r w:rsidR="005B6451" w:rsidRPr="003E2B7D">
        <w:rPr>
          <w:rFonts w:asciiTheme="minorHAnsi" w:hAnsiTheme="minorHAnsi" w:cs="Times New Roman"/>
          <w:color w:val="000000"/>
          <w:sz w:val="24"/>
          <w:szCs w:val="24"/>
          <w:lang w:val="fr-FR"/>
        </w:rPr>
        <w:t>ă</w:t>
      </w:r>
      <w:proofErr w:type="spellEnd"/>
      <w:r w:rsidRPr="003E2B7D">
        <w:rPr>
          <w:rFonts w:asciiTheme="minorHAnsi" w:hAnsiTheme="minorHAnsi" w:cs="Times New Roman"/>
          <w:color w:val="000000"/>
          <w:sz w:val="24"/>
          <w:szCs w:val="24"/>
          <w:lang w:val="fr-FR"/>
        </w:rPr>
        <w:t xml:space="preserve"> a </w:t>
      </w:r>
      <w:proofErr w:type="spellStart"/>
      <w:r w:rsidRPr="003E2B7D">
        <w:rPr>
          <w:rFonts w:asciiTheme="minorHAnsi" w:hAnsiTheme="minorHAnsi" w:cs="Times New Roman"/>
          <w:color w:val="000000"/>
          <w:sz w:val="24"/>
          <w:szCs w:val="24"/>
          <w:lang w:val="fr-FR"/>
        </w:rPr>
        <w:t>boardului</w:t>
      </w:r>
      <w:proofErr w:type="spellEnd"/>
      <w:r w:rsidRPr="003E2B7D">
        <w:rPr>
          <w:rFonts w:asciiTheme="minorHAnsi" w:hAnsiTheme="minorHAnsi" w:cs="Times New Roman"/>
          <w:color w:val="000000"/>
          <w:sz w:val="24"/>
          <w:szCs w:val="24"/>
          <w:lang w:val="fr-FR"/>
        </w:rPr>
        <w:t xml:space="preserve"> RIBOCA, </w:t>
      </w:r>
      <w:proofErr w:type="spellStart"/>
      <w:r w:rsidRPr="003E2B7D">
        <w:rPr>
          <w:rFonts w:asciiTheme="minorHAnsi" w:hAnsiTheme="minorHAnsi" w:cs="Times New Roman"/>
          <w:sz w:val="24"/>
          <w:szCs w:val="24"/>
          <w:lang w:val="fr-FR"/>
        </w:rPr>
        <w:t>B</w:t>
      </w:r>
      <w:r w:rsidRPr="003E2B7D">
        <w:rPr>
          <w:rFonts w:asciiTheme="minorHAnsi" w:hAnsiTheme="minorHAnsi" w:cs="Times New Roman"/>
          <w:color w:val="000000"/>
          <w:sz w:val="24"/>
          <w:szCs w:val="24"/>
          <w:lang w:val="fr-FR"/>
        </w:rPr>
        <w:t>ienala</w:t>
      </w:r>
      <w:proofErr w:type="spellEnd"/>
      <w:r w:rsidRPr="003E2B7D">
        <w:rPr>
          <w:rFonts w:asciiTheme="minorHAnsi" w:hAnsiTheme="minorHAnsi" w:cs="Times New Roman"/>
          <w:color w:val="000000"/>
          <w:sz w:val="24"/>
          <w:szCs w:val="24"/>
          <w:lang w:val="fr-FR"/>
        </w:rPr>
        <w:t xml:space="preserve"> de </w:t>
      </w:r>
      <w:proofErr w:type="spellStart"/>
      <w:r w:rsidRPr="003E2B7D">
        <w:rPr>
          <w:rFonts w:asciiTheme="minorHAnsi" w:hAnsiTheme="minorHAnsi" w:cs="Times New Roman"/>
          <w:sz w:val="24"/>
          <w:szCs w:val="24"/>
          <w:lang w:val="fr-FR"/>
        </w:rPr>
        <w:t>A</w:t>
      </w:r>
      <w:r w:rsidRPr="003E2B7D">
        <w:rPr>
          <w:rFonts w:asciiTheme="minorHAnsi" w:hAnsiTheme="minorHAnsi" w:cs="Times New Roman"/>
          <w:color w:val="000000"/>
          <w:sz w:val="24"/>
          <w:szCs w:val="24"/>
          <w:lang w:val="fr-FR"/>
        </w:rPr>
        <w:t>rt</w:t>
      </w:r>
      <w:r w:rsidRPr="003E2B7D">
        <w:rPr>
          <w:rFonts w:asciiTheme="minorHAnsi" w:hAnsiTheme="minorHAnsi" w:cs="Times New Roman"/>
          <w:sz w:val="24"/>
          <w:szCs w:val="24"/>
          <w:lang w:val="fr-FR"/>
        </w:rPr>
        <w:t>ă</w:t>
      </w:r>
      <w:proofErr w:type="spellEnd"/>
      <w:r w:rsidRPr="003E2B7D">
        <w:rPr>
          <w:rFonts w:asciiTheme="minorHAnsi" w:hAnsiTheme="minorHAnsi" w:cs="Times New Roman"/>
          <w:color w:val="000000"/>
          <w:sz w:val="24"/>
          <w:szCs w:val="24"/>
          <w:lang w:val="fr-FR"/>
        </w:rPr>
        <w:t xml:space="preserve"> </w:t>
      </w:r>
      <w:proofErr w:type="spellStart"/>
      <w:r w:rsidRPr="003E2B7D">
        <w:rPr>
          <w:rFonts w:asciiTheme="minorHAnsi" w:hAnsiTheme="minorHAnsi" w:cs="Times New Roman"/>
          <w:sz w:val="24"/>
          <w:szCs w:val="24"/>
          <w:lang w:val="fr-FR"/>
        </w:rPr>
        <w:t>C</w:t>
      </w:r>
      <w:r w:rsidRPr="003E2B7D">
        <w:rPr>
          <w:rFonts w:asciiTheme="minorHAnsi" w:hAnsiTheme="minorHAnsi" w:cs="Times New Roman"/>
          <w:color w:val="000000"/>
          <w:sz w:val="24"/>
          <w:szCs w:val="24"/>
          <w:lang w:val="fr-FR"/>
        </w:rPr>
        <w:t>ontemporană</w:t>
      </w:r>
      <w:proofErr w:type="spellEnd"/>
      <w:r w:rsidRPr="003E2B7D">
        <w:rPr>
          <w:rFonts w:asciiTheme="minorHAnsi" w:hAnsiTheme="minorHAnsi" w:cs="Times New Roman"/>
          <w:color w:val="000000"/>
          <w:sz w:val="24"/>
          <w:szCs w:val="24"/>
          <w:lang w:val="fr-FR"/>
        </w:rPr>
        <w:t xml:space="preserve"> </w:t>
      </w:r>
      <w:proofErr w:type="spellStart"/>
      <w:r w:rsidRPr="003E2B7D">
        <w:rPr>
          <w:rFonts w:asciiTheme="minorHAnsi" w:hAnsiTheme="minorHAnsi" w:cs="Times New Roman"/>
          <w:color w:val="000000"/>
          <w:sz w:val="24"/>
          <w:szCs w:val="24"/>
          <w:lang w:val="fr-FR"/>
        </w:rPr>
        <w:t>din</w:t>
      </w:r>
      <w:proofErr w:type="spellEnd"/>
      <w:r w:rsidRPr="003E2B7D">
        <w:rPr>
          <w:rFonts w:asciiTheme="minorHAnsi" w:hAnsiTheme="minorHAnsi" w:cs="Times New Roman"/>
          <w:color w:val="000000"/>
          <w:sz w:val="24"/>
          <w:szCs w:val="24"/>
          <w:lang w:val="fr-FR"/>
        </w:rPr>
        <w:t xml:space="preserve"> Riga</w:t>
      </w:r>
      <w:r w:rsidRPr="003E2B7D">
        <w:rPr>
          <w:rFonts w:asciiTheme="minorHAnsi" w:hAnsiTheme="minorHAnsi" w:cs="Times New Roman"/>
          <w:sz w:val="24"/>
          <w:szCs w:val="24"/>
          <w:lang w:val="fr-FR"/>
        </w:rPr>
        <w:t xml:space="preserve"> </w:t>
      </w:r>
      <w:proofErr w:type="spellStart"/>
      <w:r w:rsidRPr="003E2B7D">
        <w:rPr>
          <w:rFonts w:asciiTheme="minorHAnsi" w:hAnsiTheme="minorHAnsi" w:cs="Times New Roman"/>
          <w:sz w:val="24"/>
          <w:szCs w:val="24"/>
          <w:lang w:val="fr-FR"/>
        </w:rPr>
        <w:t>ș</w:t>
      </w:r>
      <w:r w:rsidRPr="003E2B7D">
        <w:rPr>
          <w:rFonts w:asciiTheme="minorHAnsi" w:hAnsiTheme="minorHAnsi" w:cs="Times New Roman"/>
          <w:color w:val="000000"/>
          <w:sz w:val="24"/>
          <w:szCs w:val="24"/>
          <w:lang w:val="fr-FR"/>
        </w:rPr>
        <w:t>i</w:t>
      </w:r>
      <w:proofErr w:type="spellEnd"/>
      <w:r w:rsidRPr="003E2B7D">
        <w:rPr>
          <w:rFonts w:asciiTheme="minorHAnsi" w:hAnsiTheme="minorHAnsi" w:cs="Times New Roman"/>
          <w:color w:val="000000"/>
          <w:sz w:val="24"/>
          <w:szCs w:val="24"/>
          <w:lang w:val="fr-FR"/>
        </w:rPr>
        <w:t xml:space="preserve"> </w:t>
      </w:r>
      <w:proofErr w:type="spellStart"/>
      <w:r w:rsidRPr="003E2B7D">
        <w:rPr>
          <w:rFonts w:asciiTheme="minorHAnsi" w:hAnsiTheme="minorHAnsi" w:cs="Times New Roman"/>
          <w:color w:val="000000"/>
          <w:sz w:val="24"/>
          <w:szCs w:val="24"/>
          <w:lang w:val="fr-FR"/>
        </w:rPr>
        <w:t>membră</w:t>
      </w:r>
      <w:proofErr w:type="spellEnd"/>
      <w:r w:rsidRPr="003E2B7D">
        <w:rPr>
          <w:rFonts w:asciiTheme="minorHAnsi" w:hAnsiTheme="minorHAnsi" w:cs="Times New Roman"/>
          <w:color w:val="000000"/>
          <w:sz w:val="24"/>
          <w:szCs w:val="24"/>
          <w:lang w:val="fr-FR"/>
        </w:rPr>
        <w:t xml:space="preserve"> a </w:t>
      </w:r>
      <w:proofErr w:type="spellStart"/>
      <w:r w:rsidRPr="003E2B7D">
        <w:rPr>
          <w:rFonts w:asciiTheme="minorHAnsi" w:hAnsiTheme="minorHAnsi" w:cs="Times New Roman"/>
          <w:color w:val="000000"/>
          <w:sz w:val="24"/>
          <w:szCs w:val="24"/>
          <w:lang w:val="fr-FR"/>
        </w:rPr>
        <w:t>consiliului</w:t>
      </w:r>
      <w:proofErr w:type="spellEnd"/>
      <w:r w:rsidRPr="003E2B7D">
        <w:rPr>
          <w:rFonts w:asciiTheme="minorHAnsi" w:hAnsiTheme="minorHAnsi" w:cs="Times New Roman"/>
          <w:color w:val="000000"/>
          <w:sz w:val="24"/>
          <w:szCs w:val="24"/>
          <w:lang w:val="fr-FR"/>
        </w:rPr>
        <w:t xml:space="preserve"> de </w:t>
      </w:r>
      <w:proofErr w:type="spellStart"/>
      <w:r w:rsidRPr="003E2B7D">
        <w:rPr>
          <w:rFonts w:asciiTheme="minorHAnsi" w:hAnsiTheme="minorHAnsi" w:cs="Times New Roman"/>
          <w:color w:val="000000"/>
          <w:sz w:val="24"/>
          <w:szCs w:val="24"/>
          <w:lang w:val="fr-FR"/>
        </w:rPr>
        <w:t>administrație</w:t>
      </w:r>
      <w:proofErr w:type="spellEnd"/>
      <w:r w:rsidRPr="003E2B7D">
        <w:rPr>
          <w:rFonts w:asciiTheme="minorHAnsi" w:hAnsiTheme="minorHAnsi" w:cs="Times New Roman"/>
          <w:color w:val="000000"/>
          <w:sz w:val="24"/>
          <w:szCs w:val="24"/>
          <w:lang w:val="fr-FR"/>
        </w:rPr>
        <w:t xml:space="preserve"> al </w:t>
      </w:r>
      <w:proofErr w:type="spellStart"/>
      <w:r w:rsidRPr="003E2B7D">
        <w:rPr>
          <w:rFonts w:asciiTheme="minorHAnsi" w:hAnsiTheme="minorHAnsi" w:cs="Times New Roman"/>
          <w:color w:val="000000"/>
          <w:sz w:val="24"/>
          <w:szCs w:val="24"/>
          <w:lang w:val="fr-FR"/>
        </w:rPr>
        <w:t>Muzeului</w:t>
      </w:r>
      <w:proofErr w:type="spellEnd"/>
      <w:r w:rsidRPr="003E2B7D">
        <w:rPr>
          <w:rFonts w:asciiTheme="minorHAnsi" w:hAnsiTheme="minorHAnsi" w:cs="Times New Roman"/>
          <w:color w:val="000000"/>
          <w:sz w:val="24"/>
          <w:szCs w:val="24"/>
          <w:lang w:val="fr-FR"/>
        </w:rPr>
        <w:t xml:space="preserve"> de </w:t>
      </w:r>
      <w:proofErr w:type="spellStart"/>
      <w:r w:rsidRPr="003E2B7D">
        <w:rPr>
          <w:rFonts w:asciiTheme="minorHAnsi" w:hAnsiTheme="minorHAnsi" w:cs="Times New Roman"/>
          <w:color w:val="000000"/>
          <w:sz w:val="24"/>
          <w:szCs w:val="24"/>
          <w:lang w:val="fr-FR"/>
        </w:rPr>
        <w:t>Artă</w:t>
      </w:r>
      <w:proofErr w:type="spellEnd"/>
      <w:r w:rsidRPr="003E2B7D">
        <w:rPr>
          <w:rFonts w:asciiTheme="minorHAnsi" w:hAnsiTheme="minorHAnsi" w:cs="Times New Roman"/>
          <w:color w:val="000000"/>
          <w:sz w:val="24"/>
          <w:szCs w:val="24"/>
          <w:lang w:val="fr-FR"/>
        </w:rPr>
        <w:t xml:space="preserve"> </w:t>
      </w:r>
      <w:proofErr w:type="spellStart"/>
      <w:r w:rsidRPr="003E2B7D">
        <w:rPr>
          <w:rFonts w:asciiTheme="minorHAnsi" w:hAnsiTheme="minorHAnsi" w:cs="Times New Roman"/>
          <w:color w:val="000000"/>
          <w:sz w:val="24"/>
          <w:szCs w:val="24"/>
          <w:lang w:val="fr-FR"/>
        </w:rPr>
        <w:t>Contemporană</w:t>
      </w:r>
      <w:proofErr w:type="spellEnd"/>
      <w:r w:rsidRPr="003E2B7D">
        <w:rPr>
          <w:rFonts w:asciiTheme="minorHAnsi" w:hAnsiTheme="minorHAnsi" w:cs="Times New Roman"/>
          <w:color w:val="000000"/>
          <w:sz w:val="24"/>
          <w:szCs w:val="24"/>
          <w:lang w:val="fr-FR"/>
        </w:rPr>
        <w:t xml:space="preserve"> </w:t>
      </w:r>
      <w:proofErr w:type="spellStart"/>
      <w:r w:rsidRPr="003E2B7D">
        <w:rPr>
          <w:rFonts w:asciiTheme="minorHAnsi" w:hAnsiTheme="minorHAnsi" w:cs="Times New Roman"/>
          <w:color w:val="000000"/>
          <w:sz w:val="24"/>
          <w:szCs w:val="24"/>
          <w:lang w:val="fr-FR"/>
        </w:rPr>
        <w:t>din</w:t>
      </w:r>
      <w:proofErr w:type="spellEnd"/>
      <w:r w:rsidRPr="003E2B7D">
        <w:rPr>
          <w:rFonts w:asciiTheme="minorHAnsi" w:hAnsiTheme="minorHAnsi" w:cs="Times New Roman"/>
          <w:color w:val="000000"/>
          <w:sz w:val="24"/>
          <w:szCs w:val="24"/>
          <w:lang w:val="fr-FR"/>
        </w:rPr>
        <w:t xml:space="preserve"> Wroclaw. </w:t>
      </w:r>
      <w:proofErr w:type="spellStart"/>
      <w:r w:rsidRPr="003E2B7D">
        <w:rPr>
          <w:rFonts w:asciiTheme="minorHAnsi" w:hAnsiTheme="minorHAnsi" w:cs="Times New Roman"/>
          <w:color w:val="000000"/>
          <w:sz w:val="24"/>
          <w:szCs w:val="24"/>
          <w:lang w:val="fr-FR"/>
        </w:rPr>
        <w:t>În</w:t>
      </w:r>
      <w:proofErr w:type="spellEnd"/>
      <w:r w:rsidRPr="003E2B7D">
        <w:rPr>
          <w:rFonts w:asciiTheme="minorHAnsi" w:hAnsiTheme="minorHAnsi" w:cs="Times New Roman"/>
          <w:color w:val="000000"/>
          <w:sz w:val="24"/>
          <w:szCs w:val="24"/>
          <w:lang w:val="fr-FR"/>
        </w:rPr>
        <w:t xml:space="preserve"> 2011, a </w:t>
      </w:r>
      <w:proofErr w:type="spellStart"/>
      <w:r w:rsidR="005B6451" w:rsidRPr="003E2B7D">
        <w:rPr>
          <w:rFonts w:asciiTheme="minorHAnsi" w:hAnsiTheme="minorHAnsi" w:cs="Times New Roman"/>
          <w:color w:val="000000"/>
          <w:sz w:val="24"/>
          <w:szCs w:val="24"/>
          <w:lang w:val="fr-FR"/>
        </w:rPr>
        <w:t>co-</w:t>
      </w:r>
      <w:r w:rsidRPr="003E2B7D">
        <w:rPr>
          <w:rFonts w:asciiTheme="minorHAnsi" w:hAnsiTheme="minorHAnsi" w:cs="Times New Roman"/>
          <w:color w:val="000000"/>
          <w:sz w:val="24"/>
          <w:szCs w:val="24"/>
          <w:lang w:val="fr-FR"/>
        </w:rPr>
        <w:t>curatoriat</w:t>
      </w:r>
      <w:proofErr w:type="spellEnd"/>
      <w:r w:rsidRPr="003E2B7D">
        <w:rPr>
          <w:rFonts w:asciiTheme="minorHAnsi" w:hAnsiTheme="minorHAnsi" w:cs="Times New Roman"/>
          <w:color w:val="000000"/>
          <w:sz w:val="24"/>
          <w:szCs w:val="24"/>
          <w:lang w:val="fr-FR"/>
        </w:rPr>
        <w:t xml:space="preserve"> „</w:t>
      </w:r>
      <w:proofErr w:type="spellStart"/>
      <w:r w:rsidRPr="003E2B7D">
        <w:rPr>
          <w:rFonts w:asciiTheme="minorHAnsi" w:hAnsiTheme="minorHAnsi" w:cs="Times New Roman"/>
          <w:color w:val="000000"/>
          <w:sz w:val="24"/>
          <w:szCs w:val="24"/>
          <w:lang w:val="fr-FR"/>
        </w:rPr>
        <w:t>Performing</w:t>
      </w:r>
      <w:proofErr w:type="spellEnd"/>
      <w:r w:rsidRPr="003E2B7D">
        <w:rPr>
          <w:rFonts w:asciiTheme="minorHAnsi" w:hAnsiTheme="minorHAnsi" w:cs="Times New Roman"/>
          <w:color w:val="000000"/>
          <w:sz w:val="24"/>
          <w:szCs w:val="24"/>
          <w:lang w:val="fr-FR"/>
        </w:rPr>
        <w:t xml:space="preserve"> </w:t>
      </w:r>
      <w:proofErr w:type="spellStart"/>
      <w:r w:rsidRPr="003E2B7D">
        <w:rPr>
          <w:rFonts w:asciiTheme="minorHAnsi" w:hAnsiTheme="minorHAnsi" w:cs="Times New Roman"/>
          <w:color w:val="000000"/>
          <w:sz w:val="24"/>
          <w:szCs w:val="24"/>
          <w:lang w:val="fr-FR"/>
        </w:rPr>
        <w:t>History</w:t>
      </w:r>
      <w:proofErr w:type="spellEnd"/>
      <w:r w:rsidRPr="003E2B7D">
        <w:rPr>
          <w:rFonts w:asciiTheme="minorHAnsi" w:hAnsiTheme="minorHAnsi" w:cs="Times New Roman"/>
          <w:color w:val="000000"/>
          <w:sz w:val="24"/>
          <w:szCs w:val="24"/>
          <w:lang w:val="fr-FR"/>
        </w:rPr>
        <w:t xml:space="preserve">”, </w:t>
      </w:r>
      <w:proofErr w:type="spellStart"/>
      <w:r w:rsidRPr="003E2B7D">
        <w:rPr>
          <w:rFonts w:asciiTheme="minorHAnsi" w:hAnsiTheme="minorHAnsi" w:cs="Times New Roman"/>
          <w:color w:val="000000"/>
          <w:sz w:val="24"/>
          <w:szCs w:val="24"/>
          <w:lang w:val="fr-FR"/>
        </w:rPr>
        <w:t>Pavilionul</w:t>
      </w:r>
      <w:proofErr w:type="spellEnd"/>
      <w:r w:rsidRPr="003E2B7D">
        <w:rPr>
          <w:rFonts w:asciiTheme="minorHAnsi" w:hAnsiTheme="minorHAnsi" w:cs="Times New Roman"/>
          <w:color w:val="000000"/>
          <w:sz w:val="24"/>
          <w:szCs w:val="24"/>
          <w:lang w:val="fr-FR"/>
        </w:rPr>
        <w:t xml:space="preserve"> </w:t>
      </w:r>
      <w:proofErr w:type="spellStart"/>
      <w:r w:rsidRPr="003E2B7D">
        <w:rPr>
          <w:rFonts w:asciiTheme="minorHAnsi" w:hAnsiTheme="minorHAnsi" w:cs="Times New Roman"/>
          <w:color w:val="000000"/>
          <w:sz w:val="24"/>
          <w:szCs w:val="24"/>
          <w:lang w:val="fr-FR"/>
        </w:rPr>
        <w:t>Rom</w:t>
      </w:r>
      <w:r w:rsidRPr="003E2B7D">
        <w:rPr>
          <w:rFonts w:asciiTheme="minorHAnsi" w:hAnsiTheme="minorHAnsi" w:cs="Times New Roman"/>
          <w:sz w:val="24"/>
          <w:szCs w:val="24"/>
          <w:lang w:val="fr-FR"/>
        </w:rPr>
        <w:t>â</w:t>
      </w:r>
      <w:r w:rsidRPr="003E2B7D">
        <w:rPr>
          <w:rFonts w:asciiTheme="minorHAnsi" w:hAnsiTheme="minorHAnsi" w:cs="Times New Roman"/>
          <w:color w:val="000000"/>
          <w:sz w:val="24"/>
          <w:szCs w:val="24"/>
          <w:lang w:val="fr-FR"/>
        </w:rPr>
        <w:t>niei</w:t>
      </w:r>
      <w:proofErr w:type="spellEnd"/>
      <w:r w:rsidRPr="003E2B7D">
        <w:rPr>
          <w:rFonts w:asciiTheme="minorHAnsi" w:hAnsiTheme="minorHAnsi" w:cs="Times New Roman"/>
          <w:color w:val="000000"/>
          <w:sz w:val="24"/>
          <w:szCs w:val="24"/>
          <w:lang w:val="fr-FR"/>
        </w:rPr>
        <w:t xml:space="preserve"> la </w:t>
      </w:r>
      <w:proofErr w:type="spellStart"/>
      <w:r w:rsidRPr="003E2B7D">
        <w:rPr>
          <w:rFonts w:asciiTheme="minorHAnsi" w:hAnsiTheme="minorHAnsi" w:cs="Times New Roman"/>
          <w:color w:val="000000"/>
          <w:sz w:val="24"/>
          <w:szCs w:val="24"/>
          <w:lang w:val="fr-FR"/>
        </w:rPr>
        <w:t>cea</w:t>
      </w:r>
      <w:proofErr w:type="spellEnd"/>
      <w:r w:rsidRPr="003E2B7D">
        <w:rPr>
          <w:rFonts w:asciiTheme="minorHAnsi" w:hAnsiTheme="minorHAnsi" w:cs="Times New Roman"/>
          <w:color w:val="000000"/>
          <w:sz w:val="24"/>
          <w:szCs w:val="24"/>
          <w:lang w:val="fr-FR"/>
        </w:rPr>
        <w:t xml:space="preserve"> </w:t>
      </w:r>
      <w:proofErr w:type="spellStart"/>
      <w:r w:rsidRPr="003E2B7D">
        <w:rPr>
          <w:rFonts w:asciiTheme="minorHAnsi" w:hAnsiTheme="minorHAnsi" w:cs="Times New Roman"/>
          <w:color w:val="000000"/>
          <w:sz w:val="24"/>
          <w:szCs w:val="24"/>
          <w:lang w:val="fr-FR"/>
        </w:rPr>
        <w:t>de-a</w:t>
      </w:r>
      <w:proofErr w:type="spellEnd"/>
      <w:r w:rsidRPr="003E2B7D">
        <w:rPr>
          <w:rFonts w:asciiTheme="minorHAnsi" w:hAnsiTheme="minorHAnsi" w:cs="Times New Roman"/>
          <w:color w:val="000000"/>
          <w:sz w:val="24"/>
          <w:szCs w:val="24"/>
          <w:lang w:val="fr-FR"/>
        </w:rPr>
        <w:t xml:space="preserve"> 54-a </w:t>
      </w:r>
      <w:proofErr w:type="spellStart"/>
      <w:r w:rsidRPr="003E2B7D">
        <w:rPr>
          <w:rFonts w:asciiTheme="minorHAnsi" w:hAnsiTheme="minorHAnsi" w:cs="Times New Roman"/>
          <w:color w:val="000000"/>
          <w:sz w:val="24"/>
          <w:szCs w:val="24"/>
          <w:lang w:val="fr-FR"/>
        </w:rPr>
        <w:t>ediție</w:t>
      </w:r>
      <w:proofErr w:type="spellEnd"/>
      <w:r w:rsidRPr="003E2B7D">
        <w:rPr>
          <w:rFonts w:asciiTheme="minorHAnsi" w:hAnsiTheme="minorHAnsi" w:cs="Times New Roman"/>
          <w:color w:val="000000"/>
          <w:sz w:val="24"/>
          <w:szCs w:val="24"/>
          <w:lang w:val="fr-FR"/>
        </w:rPr>
        <w:t xml:space="preserve"> a </w:t>
      </w:r>
      <w:proofErr w:type="spellStart"/>
      <w:r w:rsidRPr="003E2B7D">
        <w:rPr>
          <w:rFonts w:asciiTheme="minorHAnsi" w:hAnsiTheme="minorHAnsi" w:cs="Times New Roman"/>
          <w:color w:val="000000"/>
          <w:sz w:val="24"/>
          <w:szCs w:val="24"/>
          <w:lang w:val="fr-FR"/>
        </w:rPr>
        <w:t>Bienalei</w:t>
      </w:r>
      <w:proofErr w:type="spellEnd"/>
      <w:r w:rsidRPr="003E2B7D">
        <w:rPr>
          <w:rFonts w:asciiTheme="minorHAnsi" w:hAnsiTheme="minorHAnsi" w:cs="Times New Roman"/>
          <w:color w:val="000000"/>
          <w:sz w:val="24"/>
          <w:szCs w:val="24"/>
          <w:lang w:val="fr-FR"/>
        </w:rPr>
        <w:t xml:space="preserve"> de la </w:t>
      </w:r>
      <w:proofErr w:type="spellStart"/>
      <w:r w:rsidRPr="003E2B7D">
        <w:rPr>
          <w:rFonts w:asciiTheme="minorHAnsi" w:hAnsiTheme="minorHAnsi" w:cs="Times New Roman"/>
          <w:color w:val="000000"/>
          <w:sz w:val="24"/>
          <w:szCs w:val="24"/>
          <w:lang w:val="fr-FR"/>
        </w:rPr>
        <w:t>Veneția</w:t>
      </w:r>
      <w:proofErr w:type="spellEnd"/>
      <w:r w:rsidRPr="003E2B7D">
        <w:rPr>
          <w:rFonts w:asciiTheme="minorHAnsi" w:hAnsiTheme="minorHAnsi" w:cs="Times New Roman"/>
          <w:color w:val="000000"/>
          <w:sz w:val="24"/>
          <w:szCs w:val="24"/>
          <w:lang w:val="fr-FR"/>
        </w:rPr>
        <w:t xml:space="preserve">. </w:t>
      </w:r>
      <w:proofErr w:type="spellStart"/>
      <w:r w:rsidRPr="003E2B7D">
        <w:rPr>
          <w:rFonts w:asciiTheme="minorHAnsi" w:hAnsiTheme="minorHAnsi" w:cs="Times New Roman"/>
          <w:color w:val="000000"/>
          <w:sz w:val="24"/>
          <w:szCs w:val="24"/>
          <w:lang w:val="fr-FR"/>
        </w:rPr>
        <w:t>În</w:t>
      </w:r>
      <w:proofErr w:type="spellEnd"/>
      <w:r w:rsidRPr="003E2B7D">
        <w:rPr>
          <w:rFonts w:asciiTheme="minorHAnsi" w:hAnsiTheme="minorHAnsi" w:cs="Times New Roman"/>
          <w:color w:val="000000"/>
          <w:sz w:val="24"/>
          <w:szCs w:val="24"/>
          <w:lang w:val="fr-FR"/>
        </w:rPr>
        <w:t xml:space="preserve"> 2015 a </w:t>
      </w:r>
      <w:proofErr w:type="spellStart"/>
      <w:r w:rsidRPr="003E2B7D">
        <w:rPr>
          <w:rFonts w:asciiTheme="minorHAnsi" w:hAnsiTheme="minorHAnsi" w:cs="Times New Roman"/>
          <w:color w:val="000000"/>
          <w:sz w:val="24"/>
          <w:szCs w:val="24"/>
          <w:lang w:val="fr-FR"/>
        </w:rPr>
        <w:t>câștigat</w:t>
      </w:r>
      <w:proofErr w:type="spellEnd"/>
      <w:r w:rsidRPr="003E2B7D">
        <w:rPr>
          <w:rFonts w:asciiTheme="minorHAnsi" w:hAnsiTheme="minorHAnsi" w:cs="Times New Roman"/>
          <w:color w:val="000000"/>
          <w:sz w:val="24"/>
          <w:szCs w:val="24"/>
          <w:lang w:val="fr-FR"/>
        </w:rPr>
        <w:t xml:space="preserve"> </w:t>
      </w:r>
      <w:proofErr w:type="spellStart"/>
      <w:r w:rsidRPr="003E2B7D">
        <w:rPr>
          <w:rFonts w:asciiTheme="minorHAnsi" w:hAnsiTheme="minorHAnsi" w:cs="Times New Roman"/>
          <w:color w:val="000000"/>
          <w:sz w:val="24"/>
          <w:szCs w:val="24"/>
          <w:lang w:val="fr-FR"/>
        </w:rPr>
        <w:t>premiul</w:t>
      </w:r>
      <w:proofErr w:type="spellEnd"/>
      <w:r w:rsidRPr="003E2B7D">
        <w:rPr>
          <w:rFonts w:asciiTheme="minorHAnsi" w:hAnsiTheme="minorHAnsi" w:cs="Times New Roman"/>
          <w:color w:val="000000"/>
          <w:sz w:val="24"/>
          <w:szCs w:val="24"/>
          <w:lang w:val="fr-FR"/>
        </w:rPr>
        <w:t xml:space="preserve"> </w:t>
      </w:r>
      <w:proofErr w:type="spellStart"/>
      <w:r w:rsidRPr="003E2B7D">
        <w:rPr>
          <w:rFonts w:asciiTheme="minorHAnsi" w:hAnsiTheme="minorHAnsi" w:cs="Times New Roman"/>
          <w:color w:val="000000"/>
          <w:sz w:val="24"/>
          <w:szCs w:val="24"/>
          <w:lang w:val="fr-FR"/>
        </w:rPr>
        <w:t>special</w:t>
      </w:r>
      <w:proofErr w:type="spellEnd"/>
      <w:r w:rsidRPr="003E2B7D">
        <w:rPr>
          <w:rFonts w:asciiTheme="minorHAnsi" w:hAnsiTheme="minorHAnsi" w:cs="Times New Roman"/>
          <w:color w:val="000000"/>
          <w:sz w:val="24"/>
          <w:szCs w:val="24"/>
          <w:lang w:val="fr-FR"/>
        </w:rPr>
        <w:t xml:space="preserve"> </w:t>
      </w:r>
      <w:proofErr w:type="spellStart"/>
      <w:r w:rsidRPr="003E2B7D">
        <w:rPr>
          <w:rFonts w:asciiTheme="minorHAnsi" w:hAnsiTheme="minorHAnsi" w:cs="Times New Roman"/>
          <w:color w:val="000000"/>
          <w:sz w:val="24"/>
          <w:szCs w:val="24"/>
          <w:lang w:val="fr-FR"/>
        </w:rPr>
        <w:t>pentru</w:t>
      </w:r>
      <w:proofErr w:type="spellEnd"/>
      <w:r w:rsidRPr="003E2B7D">
        <w:rPr>
          <w:rFonts w:asciiTheme="minorHAnsi" w:hAnsiTheme="minorHAnsi" w:cs="Times New Roman"/>
          <w:color w:val="000000"/>
          <w:sz w:val="24"/>
          <w:szCs w:val="24"/>
          <w:lang w:val="fr-FR"/>
        </w:rPr>
        <w:t xml:space="preserve"> </w:t>
      </w:r>
      <w:proofErr w:type="spellStart"/>
      <w:r w:rsidRPr="003E2B7D">
        <w:rPr>
          <w:rFonts w:asciiTheme="minorHAnsi" w:hAnsiTheme="minorHAnsi" w:cs="Times New Roman"/>
          <w:color w:val="000000"/>
          <w:sz w:val="24"/>
          <w:szCs w:val="24"/>
          <w:lang w:val="fr-FR"/>
        </w:rPr>
        <w:t>publicații</w:t>
      </w:r>
      <w:proofErr w:type="spellEnd"/>
      <w:r w:rsidRPr="003E2B7D">
        <w:rPr>
          <w:rFonts w:asciiTheme="minorHAnsi" w:hAnsiTheme="minorHAnsi" w:cs="Times New Roman"/>
          <w:color w:val="000000"/>
          <w:sz w:val="24"/>
          <w:szCs w:val="24"/>
          <w:lang w:val="fr-FR"/>
        </w:rPr>
        <w:t xml:space="preserve"> al </w:t>
      </w:r>
      <w:proofErr w:type="spellStart"/>
      <w:r w:rsidRPr="003E2B7D">
        <w:rPr>
          <w:rFonts w:asciiTheme="minorHAnsi" w:hAnsiTheme="minorHAnsi" w:cs="Times New Roman"/>
          <w:color w:val="000000"/>
          <w:sz w:val="24"/>
          <w:szCs w:val="24"/>
          <w:lang w:val="fr-FR"/>
        </w:rPr>
        <w:t>Asociației</w:t>
      </w:r>
      <w:proofErr w:type="spellEnd"/>
      <w:r w:rsidRPr="003E2B7D">
        <w:rPr>
          <w:rFonts w:asciiTheme="minorHAnsi" w:hAnsiTheme="minorHAnsi" w:cs="Times New Roman"/>
          <w:color w:val="000000"/>
          <w:sz w:val="24"/>
          <w:szCs w:val="24"/>
          <w:lang w:val="fr-FR"/>
        </w:rPr>
        <w:t xml:space="preserve"> </w:t>
      </w:r>
      <w:proofErr w:type="spellStart"/>
      <w:r w:rsidRPr="003E2B7D">
        <w:rPr>
          <w:rFonts w:asciiTheme="minorHAnsi" w:hAnsiTheme="minorHAnsi" w:cs="Times New Roman"/>
          <w:color w:val="000000"/>
          <w:sz w:val="24"/>
          <w:szCs w:val="24"/>
          <w:lang w:val="fr-FR"/>
        </w:rPr>
        <w:t>Internaționale</w:t>
      </w:r>
      <w:proofErr w:type="spellEnd"/>
      <w:r w:rsidRPr="003E2B7D">
        <w:rPr>
          <w:rFonts w:asciiTheme="minorHAnsi" w:hAnsiTheme="minorHAnsi" w:cs="Times New Roman"/>
          <w:color w:val="000000"/>
          <w:sz w:val="24"/>
          <w:szCs w:val="24"/>
          <w:lang w:val="fr-FR"/>
        </w:rPr>
        <w:t xml:space="preserve"> a </w:t>
      </w:r>
      <w:proofErr w:type="spellStart"/>
      <w:r w:rsidRPr="003E2B7D">
        <w:rPr>
          <w:rFonts w:asciiTheme="minorHAnsi" w:hAnsiTheme="minorHAnsi" w:cs="Times New Roman"/>
          <w:color w:val="000000"/>
          <w:sz w:val="24"/>
          <w:szCs w:val="24"/>
          <w:lang w:val="fr-FR"/>
        </w:rPr>
        <w:t>Criticilor</w:t>
      </w:r>
      <w:proofErr w:type="spellEnd"/>
      <w:r w:rsidRPr="003E2B7D">
        <w:rPr>
          <w:rFonts w:asciiTheme="minorHAnsi" w:hAnsiTheme="minorHAnsi" w:cs="Times New Roman"/>
          <w:color w:val="000000"/>
          <w:sz w:val="24"/>
          <w:szCs w:val="24"/>
          <w:lang w:val="fr-FR"/>
        </w:rPr>
        <w:t xml:space="preserve"> de </w:t>
      </w:r>
      <w:proofErr w:type="spellStart"/>
      <w:r w:rsidRPr="003E2B7D">
        <w:rPr>
          <w:rFonts w:asciiTheme="minorHAnsi" w:hAnsiTheme="minorHAnsi" w:cs="Times New Roman"/>
          <w:color w:val="000000"/>
          <w:sz w:val="24"/>
          <w:szCs w:val="24"/>
          <w:lang w:val="fr-FR"/>
        </w:rPr>
        <w:t>Artă</w:t>
      </w:r>
      <w:proofErr w:type="spellEnd"/>
      <w:r w:rsidRPr="003E2B7D">
        <w:rPr>
          <w:rFonts w:asciiTheme="minorHAnsi" w:hAnsiTheme="minorHAnsi" w:cs="Times New Roman"/>
          <w:color w:val="000000"/>
          <w:sz w:val="24"/>
          <w:szCs w:val="24"/>
          <w:lang w:val="fr-FR"/>
        </w:rPr>
        <w:t xml:space="preserve">, </w:t>
      </w:r>
      <w:proofErr w:type="spellStart"/>
      <w:r w:rsidRPr="003E2B7D">
        <w:rPr>
          <w:rFonts w:asciiTheme="minorHAnsi" w:hAnsiTheme="minorHAnsi" w:cs="Times New Roman"/>
          <w:color w:val="000000"/>
          <w:sz w:val="24"/>
          <w:szCs w:val="24"/>
          <w:lang w:val="fr-FR"/>
        </w:rPr>
        <w:t>secția</w:t>
      </w:r>
      <w:proofErr w:type="spellEnd"/>
      <w:r w:rsidRPr="003E2B7D">
        <w:rPr>
          <w:rFonts w:asciiTheme="minorHAnsi" w:hAnsiTheme="minorHAnsi" w:cs="Times New Roman"/>
          <w:color w:val="000000"/>
          <w:sz w:val="24"/>
          <w:szCs w:val="24"/>
          <w:lang w:val="fr-FR"/>
        </w:rPr>
        <w:t xml:space="preserve"> </w:t>
      </w:r>
      <w:proofErr w:type="spellStart"/>
      <w:r w:rsidRPr="003E2B7D">
        <w:rPr>
          <w:rFonts w:asciiTheme="minorHAnsi" w:hAnsiTheme="minorHAnsi" w:cs="Times New Roman"/>
          <w:color w:val="000000"/>
          <w:sz w:val="24"/>
          <w:szCs w:val="24"/>
          <w:lang w:val="fr-FR"/>
        </w:rPr>
        <w:t>Olanda</w:t>
      </w:r>
      <w:proofErr w:type="spellEnd"/>
      <w:r w:rsidRPr="003E2B7D">
        <w:rPr>
          <w:rFonts w:asciiTheme="minorHAnsi" w:hAnsiTheme="minorHAnsi" w:cs="Times New Roman"/>
          <w:color w:val="000000"/>
          <w:sz w:val="24"/>
          <w:szCs w:val="24"/>
          <w:lang w:val="fr-FR"/>
        </w:rPr>
        <w:t xml:space="preserve">, </w:t>
      </w:r>
      <w:proofErr w:type="spellStart"/>
      <w:r w:rsidRPr="003E2B7D">
        <w:rPr>
          <w:rFonts w:asciiTheme="minorHAnsi" w:hAnsiTheme="minorHAnsi" w:cs="Times New Roman"/>
          <w:color w:val="000000"/>
          <w:sz w:val="24"/>
          <w:szCs w:val="24"/>
          <w:lang w:val="fr-FR"/>
        </w:rPr>
        <w:t>pentru</w:t>
      </w:r>
      <w:proofErr w:type="spellEnd"/>
      <w:r w:rsidRPr="003E2B7D">
        <w:rPr>
          <w:rFonts w:asciiTheme="minorHAnsi" w:hAnsiTheme="minorHAnsi" w:cs="Times New Roman"/>
          <w:color w:val="000000"/>
          <w:sz w:val="24"/>
          <w:szCs w:val="24"/>
          <w:lang w:val="fr-FR"/>
        </w:rPr>
        <w:t xml:space="preserve"> </w:t>
      </w:r>
      <w:proofErr w:type="spellStart"/>
      <w:r w:rsidRPr="003E2B7D">
        <w:rPr>
          <w:rFonts w:asciiTheme="minorHAnsi" w:hAnsiTheme="minorHAnsi" w:cs="Times New Roman"/>
          <w:color w:val="000000"/>
          <w:sz w:val="24"/>
          <w:szCs w:val="24"/>
          <w:lang w:val="fr-FR"/>
        </w:rPr>
        <w:t>pentru</w:t>
      </w:r>
      <w:proofErr w:type="spellEnd"/>
      <w:r w:rsidRPr="003E2B7D">
        <w:rPr>
          <w:rFonts w:asciiTheme="minorHAnsi" w:hAnsiTheme="minorHAnsi" w:cs="Times New Roman"/>
          <w:color w:val="000000"/>
          <w:sz w:val="24"/>
          <w:szCs w:val="24"/>
          <w:lang w:val="fr-FR"/>
        </w:rPr>
        <w:t xml:space="preserve"> </w:t>
      </w:r>
      <w:proofErr w:type="spellStart"/>
      <w:r w:rsidRPr="003E2B7D">
        <w:rPr>
          <w:rFonts w:asciiTheme="minorHAnsi" w:hAnsiTheme="minorHAnsi" w:cs="Times New Roman"/>
          <w:color w:val="000000"/>
          <w:sz w:val="24"/>
          <w:szCs w:val="24"/>
          <w:lang w:val="fr-FR"/>
        </w:rPr>
        <w:t>monografia</w:t>
      </w:r>
      <w:proofErr w:type="spellEnd"/>
      <w:r w:rsidRPr="003E2B7D">
        <w:rPr>
          <w:rFonts w:asciiTheme="minorHAnsi" w:hAnsiTheme="minorHAnsi" w:cs="Times New Roman"/>
          <w:color w:val="000000"/>
          <w:sz w:val="24"/>
          <w:szCs w:val="24"/>
          <w:lang w:val="fr-FR"/>
        </w:rPr>
        <w:t xml:space="preserve"> </w:t>
      </w:r>
      <w:proofErr w:type="spellStart"/>
      <w:r w:rsidRPr="003E2B7D">
        <w:rPr>
          <w:rFonts w:asciiTheme="minorHAnsi" w:hAnsiTheme="minorHAnsi" w:cs="Times New Roman"/>
          <w:color w:val="000000"/>
          <w:sz w:val="24"/>
          <w:szCs w:val="24"/>
          <w:lang w:val="fr-FR"/>
        </w:rPr>
        <w:t>artistului</w:t>
      </w:r>
      <w:proofErr w:type="spellEnd"/>
      <w:r w:rsidRPr="003E2B7D">
        <w:rPr>
          <w:rFonts w:asciiTheme="minorHAnsi" w:hAnsiTheme="minorHAnsi" w:cs="Times New Roman"/>
          <w:color w:val="000000"/>
          <w:sz w:val="24"/>
          <w:szCs w:val="24"/>
          <w:lang w:val="fr-FR"/>
        </w:rPr>
        <w:t xml:space="preserve"> </w:t>
      </w:r>
      <w:proofErr w:type="spellStart"/>
      <w:r w:rsidRPr="003E2B7D">
        <w:rPr>
          <w:rFonts w:asciiTheme="minorHAnsi" w:hAnsiTheme="minorHAnsi" w:cs="Times New Roman"/>
          <w:color w:val="000000"/>
          <w:sz w:val="24"/>
          <w:szCs w:val="24"/>
          <w:lang w:val="fr-FR"/>
        </w:rPr>
        <w:t>german</w:t>
      </w:r>
      <w:proofErr w:type="spellEnd"/>
      <w:r w:rsidRPr="003E2B7D">
        <w:rPr>
          <w:rFonts w:asciiTheme="minorHAnsi" w:hAnsiTheme="minorHAnsi" w:cs="Times New Roman"/>
          <w:color w:val="000000"/>
          <w:sz w:val="24"/>
          <w:szCs w:val="24"/>
          <w:lang w:val="fr-FR"/>
        </w:rPr>
        <w:t xml:space="preserve"> </w:t>
      </w:r>
      <w:proofErr w:type="spellStart"/>
      <w:r w:rsidRPr="003E2B7D">
        <w:rPr>
          <w:rFonts w:asciiTheme="minorHAnsi" w:hAnsiTheme="minorHAnsi" w:cs="Times New Roman"/>
          <w:color w:val="000000"/>
          <w:sz w:val="24"/>
          <w:szCs w:val="24"/>
          <w:lang w:val="fr-FR"/>
        </w:rPr>
        <w:t>Ulay</w:t>
      </w:r>
      <w:proofErr w:type="spellEnd"/>
      <w:r w:rsidRPr="003E2B7D">
        <w:rPr>
          <w:rFonts w:asciiTheme="minorHAnsi" w:hAnsiTheme="minorHAnsi" w:cs="Times New Roman"/>
          <w:color w:val="000000"/>
          <w:sz w:val="24"/>
          <w:szCs w:val="24"/>
          <w:lang w:val="fr-FR"/>
        </w:rPr>
        <w:t xml:space="preserve">, </w:t>
      </w:r>
      <w:proofErr w:type="spellStart"/>
      <w:r w:rsidRPr="003E2B7D">
        <w:rPr>
          <w:rFonts w:asciiTheme="minorHAnsi" w:hAnsiTheme="minorHAnsi" w:cs="Times New Roman"/>
          <w:color w:val="000000"/>
          <w:sz w:val="24"/>
          <w:szCs w:val="24"/>
          <w:lang w:val="fr-FR"/>
        </w:rPr>
        <w:t>intitulată</w:t>
      </w:r>
      <w:proofErr w:type="spellEnd"/>
      <w:r w:rsidRPr="003E2B7D">
        <w:rPr>
          <w:rFonts w:asciiTheme="minorHAnsi" w:hAnsiTheme="minorHAnsi" w:cs="Times New Roman"/>
          <w:color w:val="000000"/>
          <w:sz w:val="24"/>
          <w:szCs w:val="24"/>
          <w:lang w:val="fr-FR"/>
        </w:rPr>
        <w:t xml:space="preserve"> „</w:t>
      </w:r>
      <w:proofErr w:type="spellStart"/>
      <w:proofErr w:type="gramStart"/>
      <w:r w:rsidRPr="003E2B7D">
        <w:rPr>
          <w:rFonts w:asciiTheme="minorHAnsi" w:hAnsiTheme="minorHAnsi" w:cs="Times New Roman"/>
          <w:color w:val="000000"/>
          <w:sz w:val="24"/>
          <w:szCs w:val="24"/>
          <w:lang w:val="fr-FR"/>
        </w:rPr>
        <w:t>Whispers</w:t>
      </w:r>
      <w:proofErr w:type="spellEnd"/>
      <w:r w:rsidRPr="003E2B7D">
        <w:rPr>
          <w:rFonts w:asciiTheme="minorHAnsi" w:hAnsiTheme="minorHAnsi" w:cs="Times New Roman"/>
          <w:color w:val="000000"/>
          <w:sz w:val="24"/>
          <w:szCs w:val="24"/>
          <w:lang w:val="fr-FR"/>
        </w:rPr>
        <w:t>:</w:t>
      </w:r>
      <w:proofErr w:type="gramEnd"/>
      <w:r w:rsidRPr="003E2B7D">
        <w:rPr>
          <w:rFonts w:asciiTheme="minorHAnsi" w:hAnsiTheme="minorHAnsi" w:cs="Times New Roman"/>
          <w:color w:val="000000"/>
          <w:sz w:val="24"/>
          <w:szCs w:val="24"/>
          <w:lang w:val="fr-FR"/>
        </w:rPr>
        <w:t xml:space="preserve"> </w:t>
      </w:r>
      <w:proofErr w:type="spellStart"/>
      <w:r w:rsidRPr="003E2B7D">
        <w:rPr>
          <w:rFonts w:asciiTheme="minorHAnsi" w:hAnsiTheme="minorHAnsi" w:cs="Times New Roman"/>
          <w:color w:val="000000"/>
          <w:sz w:val="24"/>
          <w:szCs w:val="24"/>
          <w:lang w:val="fr-FR"/>
        </w:rPr>
        <w:t>Ulay</w:t>
      </w:r>
      <w:proofErr w:type="spellEnd"/>
      <w:r w:rsidRPr="003E2B7D">
        <w:rPr>
          <w:rFonts w:asciiTheme="minorHAnsi" w:hAnsiTheme="minorHAnsi" w:cs="Times New Roman"/>
          <w:color w:val="000000"/>
          <w:sz w:val="24"/>
          <w:szCs w:val="24"/>
          <w:lang w:val="fr-FR"/>
        </w:rPr>
        <w:t xml:space="preserve"> on </w:t>
      </w:r>
      <w:proofErr w:type="spellStart"/>
      <w:r w:rsidRPr="003E2B7D">
        <w:rPr>
          <w:rFonts w:asciiTheme="minorHAnsi" w:hAnsiTheme="minorHAnsi" w:cs="Times New Roman"/>
          <w:color w:val="000000"/>
          <w:sz w:val="24"/>
          <w:szCs w:val="24"/>
          <w:lang w:val="fr-FR"/>
        </w:rPr>
        <w:t>Ulay</w:t>
      </w:r>
      <w:proofErr w:type="spellEnd"/>
      <w:r w:rsidRPr="003E2B7D">
        <w:rPr>
          <w:rFonts w:asciiTheme="minorHAnsi" w:hAnsiTheme="minorHAnsi" w:cs="Times New Roman"/>
          <w:color w:val="000000"/>
          <w:sz w:val="24"/>
          <w:szCs w:val="24"/>
          <w:lang w:val="fr-FR"/>
        </w:rPr>
        <w:t xml:space="preserve">”. </w:t>
      </w:r>
      <w:proofErr w:type="spellStart"/>
      <w:r w:rsidRPr="003E2B7D">
        <w:rPr>
          <w:rFonts w:asciiTheme="minorHAnsi" w:hAnsiTheme="minorHAnsi" w:cs="Times New Roman"/>
          <w:sz w:val="24"/>
          <w:szCs w:val="24"/>
          <w:lang w:val="fr-FR"/>
        </w:rPr>
        <w:t>Î</w:t>
      </w:r>
      <w:r w:rsidRPr="003E2B7D">
        <w:rPr>
          <w:rFonts w:asciiTheme="minorHAnsi" w:hAnsiTheme="minorHAnsi" w:cs="Times New Roman"/>
          <w:color w:val="000000"/>
          <w:sz w:val="24"/>
          <w:szCs w:val="24"/>
          <w:lang w:val="fr-FR"/>
        </w:rPr>
        <w:t>n</w:t>
      </w:r>
      <w:proofErr w:type="spellEnd"/>
      <w:r w:rsidRPr="003E2B7D">
        <w:rPr>
          <w:rFonts w:asciiTheme="minorHAnsi" w:hAnsiTheme="minorHAnsi" w:cs="Times New Roman"/>
          <w:color w:val="000000"/>
          <w:sz w:val="24"/>
          <w:szCs w:val="24"/>
          <w:lang w:val="fr-FR"/>
        </w:rPr>
        <w:t xml:space="preserve"> 2019, a </w:t>
      </w:r>
      <w:proofErr w:type="spellStart"/>
      <w:r w:rsidRPr="003E2B7D">
        <w:rPr>
          <w:rFonts w:asciiTheme="minorHAnsi" w:hAnsiTheme="minorHAnsi" w:cs="Times New Roman"/>
          <w:color w:val="000000"/>
          <w:sz w:val="24"/>
          <w:szCs w:val="24"/>
          <w:lang w:val="fr-FR"/>
        </w:rPr>
        <w:t>curatoriat</w:t>
      </w:r>
      <w:proofErr w:type="spellEnd"/>
      <w:r w:rsidRPr="003E2B7D">
        <w:rPr>
          <w:rFonts w:asciiTheme="minorHAnsi" w:hAnsiTheme="minorHAnsi" w:cs="Times New Roman"/>
          <w:color w:val="000000"/>
          <w:sz w:val="24"/>
          <w:szCs w:val="24"/>
          <w:lang w:val="fr-FR"/>
        </w:rPr>
        <w:t xml:space="preserve"> a </w:t>
      </w:r>
      <w:proofErr w:type="spellStart"/>
      <w:r w:rsidRPr="003E2B7D">
        <w:rPr>
          <w:rFonts w:asciiTheme="minorHAnsi" w:hAnsiTheme="minorHAnsi" w:cs="Times New Roman"/>
          <w:color w:val="000000"/>
          <w:sz w:val="24"/>
          <w:szCs w:val="24"/>
          <w:lang w:val="fr-FR"/>
        </w:rPr>
        <w:t>patra</w:t>
      </w:r>
      <w:proofErr w:type="spellEnd"/>
      <w:r w:rsidRPr="003E2B7D">
        <w:rPr>
          <w:rFonts w:asciiTheme="minorHAnsi" w:hAnsiTheme="minorHAnsi" w:cs="Times New Roman"/>
          <w:color w:val="000000"/>
          <w:sz w:val="24"/>
          <w:szCs w:val="24"/>
          <w:lang w:val="fr-FR"/>
        </w:rPr>
        <w:t xml:space="preserve"> </w:t>
      </w:r>
      <w:proofErr w:type="spellStart"/>
      <w:r w:rsidRPr="003E2B7D">
        <w:rPr>
          <w:rFonts w:asciiTheme="minorHAnsi" w:hAnsiTheme="minorHAnsi" w:cs="Times New Roman"/>
          <w:color w:val="000000"/>
          <w:sz w:val="24"/>
          <w:szCs w:val="24"/>
          <w:lang w:val="fr-FR"/>
        </w:rPr>
        <w:t>ediție</w:t>
      </w:r>
      <w:proofErr w:type="spellEnd"/>
      <w:r w:rsidRPr="003E2B7D">
        <w:rPr>
          <w:rFonts w:asciiTheme="minorHAnsi" w:hAnsiTheme="minorHAnsi" w:cs="Times New Roman"/>
          <w:color w:val="000000"/>
          <w:sz w:val="24"/>
          <w:szCs w:val="24"/>
          <w:lang w:val="fr-FR"/>
        </w:rPr>
        <w:t xml:space="preserve"> a </w:t>
      </w:r>
      <w:proofErr w:type="spellStart"/>
      <w:r w:rsidRPr="003E2B7D">
        <w:rPr>
          <w:rFonts w:asciiTheme="minorHAnsi" w:hAnsiTheme="minorHAnsi" w:cs="Times New Roman"/>
          <w:color w:val="000000"/>
          <w:sz w:val="24"/>
          <w:szCs w:val="24"/>
          <w:lang w:val="fr-FR"/>
        </w:rPr>
        <w:t>expoziției</w:t>
      </w:r>
      <w:proofErr w:type="spellEnd"/>
      <w:r w:rsidRPr="003E2B7D">
        <w:rPr>
          <w:rFonts w:asciiTheme="minorHAnsi" w:hAnsiTheme="minorHAnsi" w:cs="Times New Roman"/>
          <w:color w:val="000000"/>
          <w:sz w:val="24"/>
          <w:szCs w:val="24"/>
          <w:lang w:val="fr-FR"/>
        </w:rPr>
        <w:t xml:space="preserve"> </w:t>
      </w:r>
      <w:proofErr w:type="spellStart"/>
      <w:r w:rsidRPr="003E2B7D">
        <w:rPr>
          <w:rFonts w:asciiTheme="minorHAnsi" w:hAnsiTheme="minorHAnsi" w:cs="Times New Roman"/>
          <w:color w:val="000000"/>
          <w:sz w:val="24"/>
          <w:szCs w:val="24"/>
          <w:lang w:val="fr-FR"/>
        </w:rPr>
        <w:t>internaționale</w:t>
      </w:r>
      <w:proofErr w:type="spellEnd"/>
      <w:r w:rsidRPr="003E2B7D">
        <w:rPr>
          <w:rFonts w:asciiTheme="minorHAnsi" w:hAnsiTheme="minorHAnsi" w:cs="Times New Roman"/>
          <w:color w:val="000000"/>
          <w:sz w:val="24"/>
          <w:szCs w:val="24"/>
          <w:lang w:val="fr-FR"/>
        </w:rPr>
        <w:t xml:space="preserve"> “Art for the </w:t>
      </w:r>
      <w:proofErr w:type="spellStart"/>
      <w:r w:rsidRPr="003E2B7D">
        <w:rPr>
          <w:rFonts w:asciiTheme="minorHAnsi" w:hAnsiTheme="minorHAnsi" w:cs="Times New Roman"/>
          <w:color w:val="000000"/>
          <w:sz w:val="24"/>
          <w:szCs w:val="24"/>
          <w:lang w:val="fr-FR"/>
        </w:rPr>
        <w:t>Treasure</w:t>
      </w:r>
      <w:proofErr w:type="spellEnd"/>
      <w:r w:rsidRPr="003E2B7D">
        <w:rPr>
          <w:rFonts w:asciiTheme="minorHAnsi" w:hAnsiTheme="minorHAnsi" w:cs="Times New Roman"/>
          <w:color w:val="000000"/>
          <w:sz w:val="24"/>
          <w:szCs w:val="24"/>
          <w:lang w:val="fr-FR"/>
        </w:rPr>
        <w:t xml:space="preserve"> Hunt”, </w:t>
      </w:r>
      <w:proofErr w:type="spellStart"/>
      <w:r w:rsidRPr="003E2B7D">
        <w:rPr>
          <w:rFonts w:asciiTheme="minorHAnsi" w:hAnsiTheme="minorHAnsi" w:cs="Times New Roman"/>
          <w:color w:val="000000"/>
          <w:sz w:val="24"/>
          <w:szCs w:val="24"/>
          <w:lang w:val="fr-FR"/>
        </w:rPr>
        <w:t>intitulată</w:t>
      </w:r>
      <w:proofErr w:type="spellEnd"/>
      <w:r w:rsidRPr="003E2B7D">
        <w:rPr>
          <w:rFonts w:asciiTheme="minorHAnsi" w:hAnsiTheme="minorHAnsi" w:cs="Times New Roman"/>
          <w:color w:val="000000"/>
          <w:sz w:val="24"/>
          <w:szCs w:val="24"/>
          <w:lang w:val="fr-FR"/>
        </w:rPr>
        <w:t xml:space="preserve"> “</w:t>
      </w:r>
      <w:proofErr w:type="spellStart"/>
      <w:r w:rsidRPr="003E2B7D">
        <w:rPr>
          <w:rFonts w:asciiTheme="minorHAnsi" w:hAnsiTheme="minorHAnsi" w:cs="Times New Roman"/>
          <w:color w:val="000000"/>
          <w:sz w:val="24"/>
          <w:szCs w:val="24"/>
          <w:lang w:val="fr-FR"/>
        </w:rPr>
        <w:t>From</w:t>
      </w:r>
      <w:proofErr w:type="spellEnd"/>
      <w:r w:rsidRPr="003E2B7D">
        <w:rPr>
          <w:rFonts w:asciiTheme="minorHAnsi" w:hAnsiTheme="minorHAnsi" w:cs="Times New Roman"/>
          <w:color w:val="000000"/>
          <w:sz w:val="24"/>
          <w:szCs w:val="24"/>
          <w:lang w:val="fr-FR"/>
        </w:rPr>
        <w:t xml:space="preserve"> </w:t>
      </w:r>
      <w:proofErr w:type="spellStart"/>
      <w:r w:rsidRPr="003E2B7D">
        <w:rPr>
          <w:rFonts w:asciiTheme="minorHAnsi" w:hAnsiTheme="minorHAnsi" w:cs="Times New Roman"/>
          <w:color w:val="000000"/>
          <w:sz w:val="24"/>
          <w:szCs w:val="24"/>
          <w:lang w:val="fr-FR"/>
        </w:rPr>
        <w:t>Where</w:t>
      </w:r>
      <w:proofErr w:type="spellEnd"/>
      <w:r w:rsidRPr="003E2B7D">
        <w:rPr>
          <w:rFonts w:asciiTheme="minorHAnsi" w:hAnsiTheme="minorHAnsi" w:cs="Times New Roman"/>
          <w:color w:val="000000"/>
          <w:sz w:val="24"/>
          <w:szCs w:val="24"/>
          <w:lang w:val="fr-FR"/>
        </w:rPr>
        <w:t xml:space="preserve"> Comes </w:t>
      </w:r>
      <w:proofErr w:type="spellStart"/>
      <w:r w:rsidRPr="003E2B7D">
        <w:rPr>
          <w:rFonts w:asciiTheme="minorHAnsi" w:hAnsiTheme="minorHAnsi" w:cs="Times New Roman"/>
          <w:color w:val="000000"/>
          <w:sz w:val="24"/>
          <w:szCs w:val="24"/>
          <w:lang w:val="fr-FR"/>
        </w:rPr>
        <w:t>Your</w:t>
      </w:r>
      <w:proofErr w:type="spellEnd"/>
      <w:r w:rsidRPr="003E2B7D">
        <w:rPr>
          <w:rFonts w:asciiTheme="minorHAnsi" w:hAnsiTheme="minorHAnsi" w:cs="Times New Roman"/>
          <w:color w:val="000000"/>
          <w:sz w:val="24"/>
          <w:szCs w:val="24"/>
          <w:lang w:val="fr-FR"/>
        </w:rPr>
        <w:t xml:space="preserve"> Voice”, un </w:t>
      </w:r>
      <w:proofErr w:type="spellStart"/>
      <w:r w:rsidRPr="003E2B7D">
        <w:rPr>
          <w:rFonts w:asciiTheme="minorHAnsi" w:hAnsiTheme="minorHAnsi" w:cs="Times New Roman"/>
          <w:color w:val="000000"/>
          <w:sz w:val="24"/>
          <w:szCs w:val="24"/>
          <w:lang w:val="fr-FR"/>
        </w:rPr>
        <w:t>amplu</w:t>
      </w:r>
      <w:proofErr w:type="spellEnd"/>
      <w:r w:rsidRPr="003E2B7D">
        <w:rPr>
          <w:rFonts w:asciiTheme="minorHAnsi" w:hAnsiTheme="minorHAnsi" w:cs="Times New Roman"/>
          <w:color w:val="000000"/>
          <w:sz w:val="24"/>
          <w:szCs w:val="24"/>
          <w:lang w:val="fr-FR"/>
        </w:rPr>
        <w:t xml:space="preserve"> </w:t>
      </w:r>
      <w:proofErr w:type="spellStart"/>
      <w:r w:rsidRPr="003E2B7D">
        <w:rPr>
          <w:rFonts w:asciiTheme="minorHAnsi" w:hAnsiTheme="minorHAnsi" w:cs="Times New Roman"/>
          <w:color w:val="000000"/>
          <w:sz w:val="24"/>
          <w:szCs w:val="24"/>
          <w:lang w:val="fr-FR"/>
        </w:rPr>
        <w:t>parcurs</w:t>
      </w:r>
      <w:proofErr w:type="spellEnd"/>
      <w:r w:rsidRPr="003E2B7D">
        <w:rPr>
          <w:rFonts w:asciiTheme="minorHAnsi" w:hAnsiTheme="minorHAnsi" w:cs="Times New Roman"/>
          <w:color w:val="000000"/>
          <w:sz w:val="24"/>
          <w:szCs w:val="24"/>
          <w:lang w:val="fr-FR"/>
        </w:rPr>
        <w:t xml:space="preserve"> </w:t>
      </w:r>
      <w:proofErr w:type="spellStart"/>
      <w:r w:rsidRPr="003E2B7D">
        <w:rPr>
          <w:rFonts w:asciiTheme="minorHAnsi" w:hAnsiTheme="minorHAnsi" w:cs="Times New Roman"/>
          <w:color w:val="000000"/>
          <w:sz w:val="24"/>
          <w:szCs w:val="24"/>
          <w:lang w:val="fr-FR"/>
        </w:rPr>
        <w:t>expozițional</w:t>
      </w:r>
      <w:proofErr w:type="spellEnd"/>
      <w:r w:rsidRPr="003E2B7D">
        <w:rPr>
          <w:rFonts w:asciiTheme="minorHAnsi" w:hAnsiTheme="minorHAnsi" w:cs="Times New Roman"/>
          <w:color w:val="000000"/>
          <w:sz w:val="24"/>
          <w:szCs w:val="24"/>
          <w:lang w:val="fr-FR"/>
        </w:rPr>
        <w:t xml:space="preserve"> </w:t>
      </w:r>
      <w:proofErr w:type="spellStart"/>
      <w:r w:rsidRPr="003E2B7D">
        <w:rPr>
          <w:rFonts w:asciiTheme="minorHAnsi" w:hAnsiTheme="minorHAnsi" w:cs="Times New Roman"/>
          <w:color w:val="000000"/>
          <w:sz w:val="24"/>
          <w:szCs w:val="24"/>
          <w:lang w:val="fr-FR"/>
        </w:rPr>
        <w:t>inițiat</w:t>
      </w:r>
      <w:proofErr w:type="spellEnd"/>
      <w:r w:rsidRPr="003E2B7D">
        <w:rPr>
          <w:rFonts w:asciiTheme="minorHAnsi" w:hAnsiTheme="minorHAnsi" w:cs="Times New Roman"/>
          <w:color w:val="000000"/>
          <w:sz w:val="24"/>
          <w:szCs w:val="24"/>
          <w:lang w:val="fr-FR"/>
        </w:rPr>
        <w:t xml:space="preserve"> de </w:t>
      </w:r>
      <w:proofErr w:type="spellStart"/>
      <w:r w:rsidRPr="003E2B7D">
        <w:rPr>
          <w:rFonts w:asciiTheme="minorHAnsi" w:hAnsiTheme="minorHAnsi" w:cs="Times New Roman"/>
          <w:color w:val="000000"/>
          <w:sz w:val="24"/>
          <w:szCs w:val="24"/>
          <w:lang w:val="fr-FR"/>
        </w:rPr>
        <w:t>Luzzia</w:t>
      </w:r>
      <w:proofErr w:type="spellEnd"/>
      <w:r w:rsidRPr="003E2B7D">
        <w:rPr>
          <w:rFonts w:asciiTheme="minorHAnsi" w:hAnsiTheme="minorHAnsi" w:cs="Times New Roman"/>
          <w:color w:val="000000"/>
          <w:sz w:val="24"/>
          <w:szCs w:val="24"/>
          <w:lang w:val="fr-FR"/>
        </w:rPr>
        <w:t xml:space="preserve"> Hennessy </w:t>
      </w:r>
      <w:proofErr w:type="spellStart"/>
      <w:r w:rsidRPr="003E2B7D">
        <w:rPr>
          <w:rFonts w:asciiTheme="minorHAnsi" w:hAnsiTheme="minorHAnsi" w:cs="Times New Roman"/>
          <w:color w:val="000000"/>
          <w:sz w:val="24"/>
          <w:szCs w:val="24"/>
          <w:lang w:val="fr-FR"/>
        </w:rPr>
        <w:t>în</w:t>
      </w:r>
      <w:proofErr w:type="spellEnd"/>
      <w:r w:rsidRPr="003E2B7D">
        <w:rPr>
          <w:rFonts w:asciiTheme="minorHAnsi" w:hAnsiTheme="minorHAnsi" w:cs="Times New Roman"/>
          <w:color w:val="000000"/>
          <w:sz w:val="24"/>
          <w:szCs w:val="24"/>
          <w:lang w:val="fr-FR"/>
        </w:rPr>
        <w:t xml:space="preserve"> multiple </w:t>
      </w:r>
      <w:proofErr w:type="spellStart"/>
      <w:r w:rsidRPr="003E2B7D">
        <w:rPr>
          <w:rFonts w:asciiTheme="minorHAnsi" w:hAnsiTheme="minorHAnsi" w:cs="Times New Roman"/>
          <w:color w:val="000000"/>
          <w:sz w:val="24"/>
          <w:szCs w:val="24"/>
          <w:lang w:val="fr-FR"/>
        </w:rPr>
        <w:t>spații</w:t>
      </w:r>
      <w:proofErr w:type="spellEnd"/>
      <w:r w:rsidRPr="003E2B7D">
        <w:rPr>
          <w:rFonts w:asciiTheme="minorHAnsi" w:hAnsiTheme="minorHAnsi" w:cs="Times New Roman"/>
          <w:color w:val="000000"/>
          <w:sz w:val="24"/>
          <w:szCs w:val="24"/>
          <w:lang w:val="fr-FR"/>
        </w:rPr>
        <w:t xml:space="preserve"> de </w:t>
      </w:r>
      <w:proofErr w:type="spellStart"/>
      <w:r w:rsidRPr="003E2B7D">
        <w:rPr>
          <w:rFonts w:asciiTheme="minorHAnsi" w:hAnsiTheme="minorHAnsi" w:cs="Times New Roman"/>
          <w:color w:val="000000"/>
          <w:sz w:val="24"/>
          <w:szCs w:val="24"/>
          <w:lang w:val="fr-FR"/>
        </w:rPr>
        <w:t>rezonanță</w:t>
      </w:r>
      <w:proofErr w:type="spellEnd"/>
      <w:r w:rsidRPr="003E2B7D">
        <w:rPr>
          <w:rFonts w:asciiTheme="minorHAnsi" w:hAnsiTheme="minorHAnsi" w:cs="Times New Roman"/>
          <w:color w:val="000000"/>
          <w:sz w:val="24"/>
          <w:szCs w:val="24"/>
          <w:lang w:val="fr-FR"/>
        </w:rPr>
        <w:t xml:space="preserve"> </w:t>
      </w:r>
      <w:proofErr w:type="spellStart"/>
      <w:r w:rsidRPr="003E2B7D">
        <w:rPr>
          <w:rFonts w:asciiTheme="minorHAnsi" w:hAnsiTheme="minorHAnsi" w:cs="Times New Roman"/>
          <w:color w:val="000000"/>
          <w:sz w:val="24"/>
          <w:szCs w:val="24"/>
          <w:lang w:val="fr-FR"/>
        </w:rPr>
        <w:t>istorică</w:t>
      </w:r>
      <w:proofErr w:type="spellEnd"/>
      <w:r w:rsidRPr="003E2B7D">
        <w:rPr>
          <w:rFonts w:asciiTheme="minorHAnsi" w:hAnsiTheme="minorHAnsi" w:cs="Times New Roman"/>
          <w:color w:val="000000"/>
          <w:sz w:val="24"/>
          <w:szCs w:val="24"/>
          <w:lang w:val="fr-FR"/>
        </w:rPr>
        <w:t xml:space="preserve"> </w:t>
      </w:r>
      <w:proofErr w:type="spellStart"/>
      <w:r w:rsidRPr="003E2B7D">
        <w:rPr>
          <w:rFonts w:asciiTheme="minorHAnsi" w:hAnsiTheme="minorHAnsi" w:cs="Times New Roman"/>
          <w:color w:val="000000"/>
          <w:sz w:val="24"/>
          <w:szCs w:val="24"/>
          <w:lang w:val="fr-FR"/>
        </w:rPr>
        <w:t>din</w:t>
      </w:r>
      <w:proofErr w:type="spellEnd"/>
      <w:r w:rsidRPr="003E2B7D">
        <w:rPr>
          <w:rFonts w:asciiTheme="minorHAnsi" w:hAnsiTheme="minorHAnsi" w:cs="Times New Roman"/>
          <w:color w:val="000000"/>
          <w:sz w:val="24"/>
          <w:szCs w:val="24"/>
          <w:lang w:val="fr-FR"/>
        </w:rPr>
        <w:t xml:space="preserve"> zona Chianti, </w:t>
      </w:r>
      <w:proofErr w:type="spellStart"/>
      <w:r w:rsidRPr="003E2B7D">
        <w:rPr>
          <w:rFonts w:asciiTheme="minorHAnsi" w:hAnsiTheme="minorHAnsi" w:cs="Times New Roman"/>
          <w:color w:val="000000"/>
          <w:sz w:val="24"/>
          <w:szCs w:val="24"/>
          <w:lang w:val="fr-FR"/>
        </w:rPr>
        <w:t>regiunea</w:t>
      </w:r>
      <w:proofErr w:type="spellEnd"/>
      <w:r w:rsidRPr="003E2B7D">
        <w:rPr>
          <w:rFonts w:asciiTheme="minorHAnsi" w:hAnsiTheme="minorHAnsi" w:cs="Times New Roman"/>
          <w:color w:val="000000"/>
          <w:sz w:val="24"/>
          <w:szCs w:val="24"/>
          <w:lang w:val="fr-FR"/>
        </w:rPr>
        <w:t xml:space="preserve"> </w:t>
      </w:r>
      <w:proofErr w:type="spellStart"/>
      <w:r w:rsidRPr="003E2B7D">
        <w:rPr>
          <w:rFonts w:asciiTheme="minorHAnsi" w:hAnsiTheme="minorHAnsi" w:cs="Times New Roman"/>
          <w:color w:val="000000"/>
          <w:sz w:val="24"/>
          <w:szCs w:val="24"/>
          <w:lang w:val="fr-FR"/>
        </w:rPr>
        <w:t>Toscana</w:t>
      </w:r>
      <w:proofErr w:type="spellEnd"/>
      <w:r w:rsidRPr="003E2B7D">
        <w:rPr>
          <w:rFonts w:asciiTheme="minorHAnsi" w:hAnsiTheme="minorHAnsi" w:cs="Times New Roman"/>
          <w:color w:val="000000"/>
          <w:sz w:val="24"/>
          <w:szCs w:val="24"/>
          <w:lang w:val="fr-FR"/>
        </w:rPr>
        <w:t>.</w:t>
      </w:r>
      <w:r w:rsidR="004E42F6" w:rsidRPr="003E2B7D">
        <w:rPr>
          <w:rFonts w:asciiTheme="minorHAnsi" w:hAnsiTheme="minorHAnsi" w:cs="Times New Roman"/>
          <w:color w:val="000000"/>
          <w:sz w:val="24"/>
          <w:szCs w:val="24"/>
          <w:lang w:val="fr-FR"/>
        </w:rPr>
        <w:t xml:space="preserve"> </w:t>
      </w:r>
      <w:proofErr w:type="spellStart"/>
      <w:r w:rsidR="004E42F6" w:rsidRPr="003E2B7D">
        <w:rPr>
          <w:rFonts w:asciiTheme="minorHAnsi" w:hAnsiTheme="minorHAnsi" w:cs="Times New Roman"/>
          <w:color w:val="000000"/>
          <w:sz w:val="24"/>
          <w:szCs w:val="24"/>
          <w:lang w:val="fr-FR"/>
        </w:rPr>
        <w:t>În</w:t>
      </w:r>
      <w:proofErr w:type="spellEnd"/>
      <w:r w:rsidR="004E42F6" w:rsidRPr="003E2B7D">
        <w:rPr>
          <w:rFonts w:asciiTheme="minorHAnsi" w:hAnsiTheme="minorHAnsi" w:cs="Times New Roman"/>
          <w:color w:val="000000"/>
          <w:sz w:val="24"/>
          <w:szCs w:val="24"/>
          <w:lang w:val="fr-FR"/>
        </w:rPr>
        <w:t xml:space="preserve"> </w:t>
      </w:r>
      <w:proofErr w:type="spellStart"/>
      <w:r w:rsidR="004E42F6" w:rsidRPr="003E2B7D">
        <w:rPr>
          <w:rFonts w:asciiTheme="minorHAnsi" w:hAnsiTheme="minorHAnsi" w:cs="Times New Roman"/>
          <w:color w:val="000000"/>
          <w:sz w:val="24"/>
          <w:szCs w:val="24"/>
          <w:lang w:val="fr-FR"/>
        </w:rPr>
        <w:t>anul</w:t>
      </w:r>
      <w:proofErr w:type="spellEnd"/>
      <w:r w:rsidR="004E42F6" w:rsidRPr="003E2B7D">
        <w:rPr>
          <w:rFonts w:asciiTheme="minorHAnsi" w:hAnsiTheme="minorHAnsi" w:cs="Times New Roman"/>
          <w:color w:val="000000"/>
          <w:sz w:val="24"/>
          <w:szCs w:val="24"/>
          <w:lang w:val="fr-FR"/>
        </w:rPr>
        <w:t xml:space="preserve"> 2019 a </w:t>
      </w:r>
      <w:proofErr w:type="spellStart"/>
      <w:r w:rsidR="004E42F6" w:rsidRPr="003E2B7D">
        <w:rPr>
          <w:rFonts w:asciiTheme="minorHAnsi" w:hAnsiTheme="minorHAnsi" w:cs="Times New Roman"/>
          <w:color w:val="000000"/>
          <w:sz w:val="24"/>
          <w:szCs w:val="24"/>
          <w:lang w:val="fr-FR"/>
        </w:rPr>
        <w:t>început</w:t>
      </w:r>
      <w:proofErr w:type="spellEnd"/>
      <w:r w:rsidR="004E42F6" w:rsidRPr="003E2B7D">
        <w:rPr>
          <w:rFonts w:asciiTheme="minorHAnsi" w:hAnsiTheme="minorHAnsi" w:cs="Times New Roman"/>
          <w:color w:val="000000"/>
          <w:sz w:val="24"/>
          <w:szCs w:val="24"/>
          <w:lang w:val="fr-FR"/>
        </w:rPr>
        <w:t xml:space="preserve"> </w:t>
      </w:r>
      <w:proofErr w:type="spellStart"/>
      <w:r w:rsidR="004E42F6" w:rsidRPr="003E2B7D">
        <w:rPr>
          <w:rFonts w:asciiTheme="minorHAnsi" w:hAnsiTheme="minorHAnsi" w:cs="Times New Roman"/>
          <w:color w:val="000000"/>
          <w:sz w:val="24"/>
          <w:szCs w:val="24"/>
          <w:lang w:val="fr-FR"/>
        </w:rPr>
        <w:t>colaborarea</w:t>
      </w:r>
      <w:proofErr w:type="spellEnd"/>
      <w:r w:rsidR="004E42F6" w:rsidRPr="003E2B7D">
        <w:rPr>
          <w:rFonts w:asciiTheme="minorHAnsi" w:hAnsiTheme="minorHAnsi" w:cs="Times New Roman"/>
          <w:color w:val="000000"/>
          <w:sz w:val="24"/>
          <w:szCs w:val="24"/>
          <w:lang w:val="fr-FR"/>
        </w:rPr>
        <w:t xml:space="preserve"> </w:t>
      </w:r>
      <w:proofErr w:type="spellStart"/>
      <w:r w:rsidR="004E42F6" w:rsidRPr="003E2B7D">
        <w:rPr>
          <w:rFonts w:asciiTheme="minorHAnsi" w:hAnsiTheme="minorHAnsi" w:cs="Times New Roman"/>
          <w:color w:val="000000"/>
          <w:sz w:val="24"/>
          <w:szCs w:val="24"/>
          <w:lang w:val="fr-FR"/>
        </w:rPr>
        <w:t>cu</w:t>
      </w:r>
      <w:proofErr w:type="spellEnd"/>
      <w:r w:rsidR="004E42F6" w:rsidRPr="003E2B7D">
        <w:rPr>
          <w:rFonts w:asciiTheme="minorHAnsi" w:hAnsiTheme="minorHAnsi" w:cs="Times New Roman"/>
          <w:color w:val="000000"/>
          <w:sz w:val="24"/>
          <w:szCs w:val="24"/>
          <w:lang w:val="fr-FR"/>
        </w:rPr>
        <w:t xml:space="preserve"> </w:t>
      </w:r>
      <w:proofErr w:type="spellStart"/>
      <w:r w:rsidR="004E42F6" w:rsidRPr="003E2B7D">
        <w:rPr>
          <w:rFonts w:asciiTheme="minorHAnsi" w:hAnsiTheme="minorHAnsi" w:cs="Times New Roman"/>
          <w:color w:val="000000"/>
          <w:sz w:val="24"/>
          <w:szCs w:val="24"/>
          <w:lang w:val="fr-FR"/>
        </w:rPr>
        <w:t>Fundația</w:t>
      </w:r>
      <w:proofErr w:type="spellEnd"/>
      <w:r w:rsidR="004E42F6" w:rsidRPr="003E2B7D">
        <w:rPr>
          <w:rFonts w:asciiTheme="minorHAnsi" w:hAnsiTheme="minorHAnsi" w:cs="Times New Roman"/>
          <w:color w:val="000000"/>
          <w:sz w:val="24"/>
          <w:szCs w:val="24"/>
          <w:lang w:val="fr-FR"/>
        </w:rPr>
        <w:t xml:space="preserve"> </w:t>
      </w:r>
      <w:proofErr w:type="spellStart"/>
      <w:r w:rsidR="004E42F6" w:rsidRPr="003E2B7D">
        <w:rPr>
          <w:rFonts w:asciiTheme="minorHAnsi" w:hAnsiTheme="minorHAnsi" w:cs="Times New Roman"/>
          <w:color w:val="000000"/>
          <w:sz w:val="24"/>
          <w:szCs w:val="24"/>
          <w:lang w:val="fr-FR"/>
        </w:rPr>
        <w:t>Interart</w:t>
      </w:r>
      <w:proofErr w:type="spellEnd"/>
      <w:r w:rsidR="004E42F6" w:rsidRPr="003E2B7D">
        <w:rPr>
          <w:rFonts w:asciiTheme="minorHAnsi" w:hAnsiTheme="minorHAnsi" w:cs="Times New Roman"/>
          <w:color w:val="000000"/>
          <w:sz w:val="24"/>
          <w:szCs w:val="24"/>
          <w:lang w:val="fr-FR"/>
        </w:rPr>
        <w:t xml:space="preserve"> Triade, </w:t>
      </w:r>
      <w:proofErr w:type="spellStart"/>
      <w:r w:rsidR="004E42F6" w:rsidRPr="003E2B7D">
        <w:rPr>
          <w:rFonts w:asciiTheme="minorHAnsi" w:hAnsiTheme="minorHAnsi" w:cs="Times New Roman"/>
          <w:color w:val="000000"/>
          <w:sz w:val="24"/>
          <w:szCs w:val="24"/>
          <w:lang w:val="fr-FR"/>
        </w:rPr>
        <w:t>prin</w:t>
      </w:r>
      <w:proofErr w:type="spellEnd"/>
      <w:r w:rsidR="004E42F6" w:rsidRPr="003E2B7D">
        <w:rPr>
          <w:rFonts w:asciiTheme="minorHAnsi" w:hAnsiTheme="minorHAnsi" w:cs="Times New Roman"/>
          <w:color w:val="000000"/>
          <w:sz w:val="24"/>
          <w:szCs w:val="24"/>
          <w:lang w:val="fr-FR"/>
        </w:rPr>
        <w:t xml:space="preserve"> </w:t>
      </w:r>
      <w:proofErr w:type="spellStart"/>
      <w:r w:rsidR="004E42F6" w:rsidRPr="003E2B7D">
        <w:rPr>
          <w:rFonts w:asciiTheme="minorHAnsi" w:hAnsiTheme="minorHAnsi" w:cs="Times New Roman"/>
          <w:color w:val="000000"/>
          <w:sz w:val="24"/>
          <w:szCs w:val="24"/>
          <w:lang w:val="fr-FR"/>
        </w:rPr>
        <w:t>expoziția</w:t>
      </w:r>
      <w:proofErr w:type="spellEnd"/>
      <w:r w:rsidR="004E42F6" w:rsidRPr="003E2B7D">
        <w:rPr>
          <w:rFonts w:asciiTheme="minorHAnsi" w:hAnsiTheme="minorHAnsi" w:cs="Times New Roman"/>
          <w:color w:val="000000"/>
          <w:sz w:val="24"/>
          <w:szCs w:val="24"/>
          <w:lang w:val="fr-FR"/>
        </w:rPr>
        <w:t xml:space="preserve"> </w:t>
      </w:r>
      <w:r w:rsidR="005B6451" w:rsidRPr="003E2B7D">
        <w:rPr>
          <w:rFonts w:asciiTheme="minorHAnsi" w:hAnsiTheme="minorHAnsi" w:cs="Times New Roman"/>
          <w:color w:val="000000"/>
          <w:sz w:val="24"/>
          <w:szCs w:val="24"/>
          <w:lang w:val="fr-FR"/>
        </w:rPr>
        <w:t>”</w:t>
      </w:r>
      <w:r w:rsidR="004E42F6" w:rsidRPr="003E2B7D">
        <w:rPr>
          <w:rFonts w:asciiTheme="minorHAnsi" w:hAnsiTheme="minorHAnsi" w:cs="Times New Roman"/>
          <w:color w:val="000000"/>
          <w:sz w:val="24"/>
          <w:szCs w:val="24"/>
          <w:lang w:val="fr-FR"/>
        </w:rPr>
        <w:t xml:space="preserve">Magdalena </w:t>
      </w:r>
      <w:proofErr w:type="spellStart"/>
      <w:r w:rsidR="004E42F6" w:rsidRPr="003E2B7D">
        <w:rPr>
          <w:rFonts w:asciiTheme="minorHAnsi" w:hAnsiTheme="minorHAnsi" w:cs="Times New Roman"/>
          <w:color w:val="000000"/>
          <w:sz w:val="24"/>
          <w:szCs w:val="24"/>
          <w:lang w:val="fr-FR"/>
        </w:rPr>
        <w:t>Abakanowicz</w:t>
      </w:r>
      <w:proofErr w:type="spellEnd"/>
      <w:r w:rsidR="005B6451" w:rsidRPr="003E2B7D">
        <w:rPr>
          <w:rFonts w:asciiTheme="minorHAnsi" w:hAnsiTheme="minorHAnsi" w:cs="Times New Roman"/>
          <w:color w:val="000000"/>
          <w:sz w:val="24"/>
          <w:szCs w:val="24"/>
          <w:lang w:val="fr-FR"/>
        </w:rPr>
        <w:t xml:space="preserve"> (1930-2017</w:t>
      </w:r>
      <w:proofErr w:type="gramStart"/>
      <w:r w:rsidR="005B6451" w:rsidRPr="003E2B7D">
        <w:rPr>
          <w:rFonts w:asciiTheme="minorHAnsi" w:hAnsiTheme="minorHAnsi" w:cs="Times New Roman"/>
          <w:color w:val="000000"/>
          <w:sz w:val="24"/>
          <w:szCs w:val="24"/>
          <w:lang w:val="fr-FR"/>
        </w:rPr>
        <w:t>):</w:t>
      </w:r>
      <w:proofErr w:type="gramEnd"/>
      <w:r w:rsidR="005B6451" w:rsidRPr="003E2B7D">
        <w:rPr>
          <w:rFonts w:asciiTheme="minorHAnsi" w:hAnsiTheme="minorHAnsi" w:cs="Times New Roman"/>
          <w:color w:val="000000"/>
          <w:sz w:val="24"/>
          <w:szCs w:val="24"/>
          <w:lang w:val="fr-FR"/>
        </w:rPr>
        <w:t xml:space="preserve"> </w:t>
      </w:r>
      <w:proofErr w:type="spellStart"/>
      <w:r w:rsidR="005B6451" w:rsidRPr="003E2B7D">
        <w:rPr>
          <w:rFonts w:asciiTheme="minorHAnsi" w:hAnsiTheme="minorHAnsi" w:cs="Times New Roman"/>
          <w:color w:val="000000"/>
          <w:sz w:val="24"/>
          <w:szCs w:val="24"/>
          <w:lang w:val="fr-FR"/>
        </w:rPr>
        <w:t>Presence</w:t>
      </w:r>
      <w:proofErr w:type="spellEnd"/>
      <w:r w:rsidR="005B6451" w:rsidRPr="003E2B7D">
        <w:rPr>
          <w:rFonts w:asciiTheme="minorHAnsi" w:hAnsiTheme="minorHAnsi" w:cs="Times New Roman"/>
          <w:color w:val="000000"/>
          <w:sz w:val="24"/>
          <w:szCs w:val="24"/>
          <w:lang w:val="fr-FR"/>
        </w:rPr>
        <w:t xml:space="preserve">, essence, </w:t>
      </w:r>
      <w:proofErr w:type="spellStart"/>
      <w:r w:rsidR="005B6451" w:rsidRPr="003E2B7D">
        <w:rPr>
          <w:rFonts w:asciiTheme="minorHAnsi" w:hAnsiTheme="minorHAnsi" w:cs="Times New Roman"/>
          <w:color w:val="000000"/>
          <w:sz w:val="24"/>
          <w:szCs w:val="24"/>
          <w:lang w:val="fr-FR"/>
        </w:rPr>
        <w:t>identity</w:t>
      </w:r>
      <w:proofErr w:type="spellEnd"/>
      <w:r w:rsidR="005B6451" w:rsidRPr="003E2B7D">
        <w:rPr>
          <w:rFonts w:asciiTheme="minorHAnsi" w:hAnsiTheme="minorHAnsi" w:cs="Times New Roman"/>
          <w:color w:val="000000"/>
          <w:sz w:val="24"/>
          <w:szCs w:val="24"/>
          <w:lang w:val="fr-FR"/>
        </w:rPr>
        <w:t>”</w:t>
      </w:r>
      <w:r w:rsidR="004E42F6" w:rsidRPr="003E2B7D">
        <w:rPr>
          <w:rFonts w:asciiTheme="minorHAnsi" w:hAnsiTheme="minorHAnsi" w:cs="Times New Roman"/>
          <w:color w:val="000000"/>
          <w:sz w:val="24"/>
          <w:szCs w:val="24"/>
          <w:lang w:val="fr-FR"/>
        </w:rPr>
        <w:t xml:space="preserve"> (</w:t>
      </w:r>
      <w:proofErr w:type="spellStart"/>
      <w:r w:rsidR="004E42F6" w:rsidRPr="003E2B7D">
        <w:rPr>
          <w:rFonts w:asciiTheme="minorHAnsi" w:hAnsiTheme="minorHAnsi" w:cs="Times New Roman"/>
          <w:color w:val="000000"/>
          <w:sz w:val="24"/>
          <w:szCs w:val="24"/>
          <w:lang w:val="fr-FR"/>
        </w:rPr>
        <w:t>prezentată</w:t>
      </w:r>
      <w:proofErr w:type="spellEnd"/>
      <w:r w:rsidR="004E42F6" w:rsidRPr="003E2B7D">
        <w:rPr>
          <w:rFonts w:asciiTheme="minorHAnsi" w:hAnsiTheme="minorHAnsi" w:cs="Times New Roman"/>
          <w:color w:val="000000"/>
          <w:sz w:val="24"/>
          <w:szCs w:val="24"/>
          <w:lang w:val="fr-FR"/>
        </w:rPr>
        <w:t xml:space="preserve"> la </w:t>
      </w:r>
      <w:proofErr w:type="spellStart"/>
      <w:r w:rsidR="004E42F6" w:rsidRPr="003E2B7D">
        <w:rPr>
          <w:rFonts w:asciiTheme="minorHAnsi" w:hAnsiTheme="minorHAnsi" w:cs="Times New Roman"/>
          <w:color w:val="000000"/>
          <w:sz w:val="24"/>
          <w:szCs w:val="24"/>
          <w:lang w:val="fr-FR"/>
        </w:rPr>
        <w:t>Muzeul</w:t>
      </w:r>
      <w:proofErr w:type="spellEnd"/>
      <w:r w:rsidR="004E42F6" w:rsidRPr="003E2B7D">
        <w:rPr>
          <w:rFonts w:asciiTheme="minorHAnsi" w:hAnsiTheme="minorHAnsi" w:cs="Times New Roman"/>
          <w:color w:val="000000"/>
          <w:sz w:val="24"/>
          <w:szCs w:val="24"/>
          <w:lang w:val="fr-FR"/>
        </w:rPr>
        <w:t xml:space="preserve"> de </w:t>
      </w:r>
      <w:proofErr w:type="spellStart"/>
      <w:r w:rsidR="004E42F6" w:rsidRPr="003E2B7D">
        <w:rPr>
          <w:rFonts w:asciiTheme="minorHAnsi" w:hAnsiTheme="minorHAnsi" w:cs="Times New Roman"/>
          <w:color w:val="000000"/>
          <w:sz w:val="24"/>
          <w:szCs w:val="24"/>
          <w:lang w:val="fr-FR"/>
        </w:rPr>
        <w:t>Artă</w:t>
      </w:r>
      <w:proofErr w:type="spellEnd"/>
      <w:r w:rsidR="005B6451" w:rsidRPr="003E2B7D">
        <w:rPr>
          <w:rFonts w:asciiTheme="minorHAnsi" w:hAnsiTheme="minorHAnsi" w:cs="Times New Roman"/>
          <w:color w:val="000000"/>
          <w:sz w:val="24"/>
          <w:szCs w:val="24"/>
          <w:lang w:val="fr-FR"/>
        </w:rPr>
        <w:t xml:space="preserve"> </w:t>
      </w:r>
      <w:proofErr w:type="spellStart"/>
      <w:r w:rsidR="005B6451" w:rsidRPr="003E2B7D">
        <w:rPr>
          <w:rFonts w:asciiTheme="minorHAnsi" w:hAnsiTheme="minorHAnsi" w:cs="Times New Roman"/>
          <w:color w:val="000000"/>
          <w:sz w:val="24"/>
          <w:szCs w:val="24"/>
          <w:lang w:val="fr-FR"/>
        </w:rPr>
        <w:t>din</w:t>
      </w:r>
      <w:proofErr w:type="spellEnd"/>
      <w:r w:rsidR="005B6451" w:rsidRPr="003E2B7D">
        <w:rPr>
          <w:rFonts w:asciiTheme="minorHAnsi" w:hAnsiTheme="minorHAnsi" w:cs="Times New Roman"/>
          <w:color w:val="000000"/>
          <w:sz w:val="24"/>
          <w:szCs w:val="24"/>
          <w:lang w:val="fr-FR"/>
        </w:rPr>
        <w:t xml:space="preserve"> </w:t>
      </w:r>
      <w:proofErr w:type="spellStart"/>
      <w:r w:rsidR="005B6451" w:rsidRPr="003E2B7D">
        <w:rPr>
          <w:rFonts w:asciiTheme="minorHAnsi" w:hAnsiTheme="minorHAnsi" w:cs="Times New Roman"/>
          <w:color w:val="000000"/>
          <w:sz w:val="24"/>
          <w:szCs w:val="24"/>
          <w:lang w:val="fr-FR"/>
        </w:rPr>
        <w:t>Timișoara</w:t>
      </w:r>
      <w:proofErr w:type="spellEnd"/>
      <w:r w:rsidR="005B6451" w:rsidRPr="003E2B7D">
        <w:rPr>
          <w:rFonts w:asciiTheme="minorHAnsi" w:hAnsiTheme="minorHAnsi" w:cs="Times New Roman"/>
          <w:color w:val="000000"/>
          <w:sz w:val="24"/>
          <w:szCs w:val="24"/>
          <w:lang w:val="fr-FR"/>
        </w:rPr>
        <w:t>).</w:t>
      </w:r>
    </w:p>
    <w:p w14:paraId="62C61AA2" w14:textId="08092B60" w:rsidR="0072701F" w:rsidRPr="003E3FF4" w:rsidRDefault="003E3FF4" w:rsidP="003E2B7D">
      <w:pPr>
        <w:pBdr>
          <w:top w:val="nil"/>
          <w:left w:val="nil"/>
          <w:bottom w:val="nil"/>
          <w:right w:val="nil"/>
          <w:between w:val="nil"/>
        </w:pBdr>
        <w:jc w:val="both"/>
        <w:rPr>
          <w:rFonts w:asciiTheme="minorHAnsi" w:hAnsiTheme="minorHAnsi" w:cs="Times New Roman"/>
          <w:b/>
          <w:bCs/>
          <w:color w:val="000000"/>
          <w:sz w:val="24"/>
          <w:szCs w:val="24"/>
          <w:lang w:val="fr-FR"/>
        </w:rPr>
      </w:pPr>
      <w:proofErr w:type="spellStart"/>
      <w:r w:rsidRPr="003E3FF4">
        <w:rPr>
          <w:rFonts w:asciiTheme="minorHAnsi" w:hAnsiTheme="minorHAnsi" w:cs="Times New Roman"/>
          <w:b/>
          <w:bCs/>
          <w:color w:val="000000"/>
          <w:sz w:val="24"/>
          <w:szCs w:val="24"/>
          <w:lang w:val="fr-FR"/>
        </w:rPr>
        <w:t>Organizatorii</w:t>
      </w:r>
      <w:proofErr w:type="spellEnd"/>
    </w:p>
    <w:p w14:paraId="62D1C323" w14:textId="77777777" w:rsidR="003E3FF4" w:rsidRPr="003E2B7D" w:rsidRDefault="003E3FF4" w:rsidP="003E2B7D">
      <w:pPr>
        <w:pBdr>
          <w:top w:val="nil"/>
          <w:left w:val="nil"/>
          <w:bottom w:val="nil"/>
          <w:right w:val="nil"/>
          <w:between w:val="nil"/>
        </w:pBdr>
        <w:jc w:val="both"/>
        <w:rPr>
          <w:rFonts w:asciiTheme="minorHAnsi" w:hAnsiTheme="minorHAnsi" w:cs="Times New Roman"/>
          <w:color w:val="000000"/>
          <w:sz w:val="24"/>
          <w:szCs w:val="24"/>
          <w:lang w:val="fr-FR"/>
        </w:rPr>
      </w:pPr>
    </w:p>
    <w:p w14:paraId="30AF107C" w14:textId="2E9E4F83" w:rsidR="002647CC" w:rsidRPr="003E2B7D" w:rsidRDefault="001D2E87" w:rsidP="003E2B7D">
      <w:pPr>
        <w:pBdr>
          <w:top w:val="nil"/>
          <w:left w:val="nil"/>
          <w:bottom w:val="nil"/>
          <w:right w:val="nil"/>
          <w:between w:val="nil"/>
        </w:pBdr>
        <w:jc w:val="both"/>
        <w:rPr>
          <w:rFonts w:asciiTheme="minorHAnsi" w:hAnsiTheme="minorHAnsi" w:cs="Times New Roman"/>
          <w:color w:val="000000"/>
          <w:sz w:val="24"/>
          <w:szCs w:val="24"/>
          <w:lang w:val="ro-RO"/>
        </w:rPr>
      </w:pPr>
      <w:proofErr w:type="spellStart"/>
      <w:r w:rsidRPr="003E2B7D">
        <w:rPr>
          <w:rFonts w:asciiTheme="minorHAnsi" w:hAnsiTheme="minorHAnsi" w:cs="Times New Roman"/>
          <w:b/>
          <w:color w:val="000000"/>
          <w:sz w:val="24"/>
          <w:szCs w:val="24"/>
          <w:lang w:val="fr-FR"/>
        </w:rPr>
        <w:t>Fundația</w:t>
      </w:r>
      <w:proofErr w:type="spellEnd"/>
      <w:r w:rsidRPr="003E2B7D">
        <w:rPr>
          <w:rFonts w:asciiTheme="minorHAnsi" w:hAnsiTheme="minorHAnsi" w:cs="Times New Roman"/>
          <w:b/>
          <w:color w:val="000000"/>
          <w:sz w:val="24"/>
          <w:szCs w:val="24"/>
          <w:lang w:val="fr-FR"/>
        </w:rPr>
        <w:t xml:space="preserve"> </w:t>
      </w:r>
      <w:proofErr w:type="spellStart"/>
      <w:r w:rsidRPr="003E2B7D">
        <w:rPr>
          <w:rFonts w:asciiTheme="minorHAnsi" w:hAnsiTheme="minorHAnsi" w:cs="Times New Roman"/>
          <w:b/>
          <w:color w:val="000000"/>
          <w:sz w:val="24"/>
          <w:szCs w:val="24"/>
          <w:lang w:val="fr-FR"/>
        </w:rPr>
        <w:t>Interart</w:t>
      </w:r>
      <w:proofErr w:type="spellEnd"/>
      <w:r w:rsidRPr="003E2B7D">
        <w:rPr>
          <w:rFonts w:asciiTheme="minorHAnsi" w:hAnsiTheme="minorHAnsi" w:cs="Times New Roman"/>
          <w:b/>
          <w:color w:val="000000"/>
          <w:sz w:val="24"/>
          <w:szCs w:val="24"/>
          <w:lang w:val="fr-FR"/>
        </w:rPr>
        <w:t xml:space="preserve"> TRIADE</w:t>
      </w:r>
      <w:r w:rsidRPr="003E2B7D">
        <w:rPr>
          <w:rFonts w:asciiTheme="minorHAnsi" w:hAnsiTheme="minorHAnsi" w:cs="Times New Roman"/>
          <w:color w:val="000000"/>
          <w:sz w:val="24"/>
          <w:szCs w:val="24"/>
          <w:lang w:val="fr-FR"/>
        </w:rPr>
        <w:t xml:space="preserve"> este </w:t>
      </w:r>
      <w:r w:rsidR="005B6451" w:rsidRPr="003E2B7D">
        <w:rPr>
          <w:rFonts w:asciiTheme="minorHAnsi" w:hAnsiTheme="minorHAnsi" w:cs="Times New Roman"/>
          <w:color w:val="000000"/>
          <w:sz w:val="24"/>
          <w:szCs w:val="24"/>
          <w:lang w:val="fr-FR"/>
        </w:rPr>
        <w:t xml:space="preserve">o </w:t>
      </w:r>
      <w:proofErr w:type="spellStart"/>
      <w:r w:rsidR="005B6451" w:rsidRPr="003E2B7D">
        <w:rPr>
          <w:rFonts w:asciiTheme="minorHAnsi" w:hAnsiTheme="minorHAnsi" w:cs="Times New Roman"/>
          <w:color w:val="000000"/>
          <w:sz w:val="24"/>
          <w:szCs w:val="24"/>
          <w:lang w:val="fr-FR"/>
        </w:rPr>
        <w:t>organizație</w:t>
      </w:r>
      <w:proofErr w:type="spellEnd"/>
      <w:r w:rsidR="005B6451" w:rsidRPr="003E2B7D">
        <w:rPr>
          <w:rFonts w:asciiTheme="minorHAnsi" w:hAnsiTheme="minorHAnsi" w:cs="Times New Roman"/>
          <w:color w:val="000000"/>
          <w:sz w:val="24"/>
          <w:szCs w:val="24"/>
          <w:lang w:val="fr-FR"/>
        </w:rPr>
        <w:t xml:space="preserve"> </w:t>
      </w:r>
      <w:r w:rsidR="002647CC" w:rsidRPr="003E2B7D">
        <w:rPr>
          <w:rFonts w:asciiTheme="minorHAnsi" w:hAnsiTheme="minorHAnsi" w:cs="Times New Roman"/>
          <w:color w:val="000000"/>
          <w:sz w:val="24"/>
          <w:szCs w:val="24"/>
          <w:lang w:val="ro-RO"/>
        </w:rPr>
        <w:t xml:space="preserve">prezentă pe scena culturală din Timișoara din anul 2000. A fost fondată de Peter Jecza, un sculptor important pentru istoria artei recente din România. </w:t>
      </w:r>
    </w:p>
    <w:p w14:paraId="060C62A1" w14:textId="112D209B" w:rsidR="002647CC" w:rsidRPr="003E2B7D" w:rsidRDefault="002647CC" w:rsidP="003E2B7D">
      <w:pPr>
        <w:pBdr>
          <w:top w:val="nil"/>
          <w:left w:val="nil"/>
          <w:bottom w:val="nil"/>
          <w:right w:val="nil"/>
          <w:between w:val="nil"/>
        </w:pBdr>
        <w:jc w:val="both"/>
        <w:rPr>
          <w:rFonts w:asciiTheme="minorHAnsi" w:hAnsiTheme="minorHAnsi" w:cs="Times New Roman"/>
          <w:color w:val="000000"/>
          <w:sz w:val="24"/>
          <w:szCs w:val="24"/>
          <w:lang w:val="ro-RO"/>
        </w:rPr>
      </w:pPr>
      <w:r w:rsidRPr="003E2B7D">
        <w:rPr>
          <w:rFonts w:asciiTheme="minorHAnsi" w:hAnsiTheme="minorHAnsi" w:cs="Times New Roman"/>
          <w:color w:val="000000"/>
          <w:sz w:val="24"/>
          <w:szCs w:val="24"/>
          <w:lang w:val="ro-RO"/>
        </w:rPr>
        <w:t xml:space="preserve">Experiența fundației acoperă în mod relevant un domeniu larg de valori culturale și artistice: Parcul de sculptură Triade, recuperarea valorilor artei 1960-1989, printr-un program de editare și expoziții (peste 200 de cărți de artă și peste 200 de expoziții), dezvoltarea unui program de rezidențe de cercetare și proiecte curatoriale, precum și de promovare a artei emergente. Are un rol activ în prezentarea artei românești în străinătate și este, din 2015, co-organizatoare a Bienalei Art Encounters. </w:t>
      </w:r>
    </w:p>
    <w:p w14:paraId="64F8AE90" w14:textId="0B489C8C" w:rsidR="0072701F" w:rsidRPr="003E2B7D" w:rsidRDefault="0072701F" w:rsidP="003E2B7D">
      <w:pPr>
        <w:pBdr>
          <w:top w:val="nil"/>
          <w:left w:val="nil"/>
          <w:bottom w:val="nil"/>
          <w:right w:val="nil"/>
          <w:between w:val="nil"/>
        </w:pBdr>
        <w:jc w:val="both"/>
        <w:rPr>
          <w:rFonts w:asciiTheme="minorHAnsi" w:hAnsiTheme="minorHAnsi" w:cs="Times New Roman"/>
          <w:color w:val="000000"/>
          <w:sz w:val="24"/>
          <w:szCs w:val="24"/>
          <w:lang w:val="en-GB"/>
        </w:rPr>
      </w:pPr>
    </w:p>
    <w:p w14:paraId="5189E0EA" w14:textId="2B07A90D" w:rsidR="002647CC" w:rsidRPr="003E2B7D" w:rsidRDefault="002647CC" w:rsidP="003E2B7D">
      <w:pPr>
        <w:pBdr>
          <w:top w:val="nil"/>
          <w:left w:val="nil"/>
          <w:bottom w:val="nil"/>
          <w:right w:val="nil"/>
          <w:between w:val="nil"/>
        </w:pBdr>
        <w:jc w:val="both"/>
        <w:rPr>
          <w:rFonts w:asciiTheme="minorHAnsi" w:hAnsiTheme="minorHAnsi" w:cs="Times New Roman"/>
          <w:color w:val="000000"/>
          <w:sz w:val="24"/>
          <w:szCs w:val="24"/>
          <w:lang w:val="ro-RO"/>
        </w:rPr>
      </w:pPr>
      <w:r w:rsidRPr="003E2B7D">
        <w:rPr>
          <w:rFonts w:asciiTheme="minorHAnsi" w:hAnsiTheme="minorHAnsi" w:cs="Times New Roman"/>
          <w:b/>
          <w:bCs/>
          <w:color w:val="000000"/>
          <w:sz w:val="24"/>
          <w:szCs w:val="24"/>
          <w:lang w:val="ro-RO"/>
        </w:rPr>
        <w:t>European ArtEast Foundation</w:t>
      </w:r>
      <w:r w:rsidRPr="003E2B7D">
        <w:rPr>
          <w:rFonts w:asciiTheme="minorHAnsi" w:hAnsiTheme="minorHAnsi" w:cs="Times New Roman"/>
          <w:color w:val="000000"/>
          <w:sz w:val="24"/>
          <w:szCs w:val="24"/>
          <w:lang w:val="ro-RO"/>
        </w:rPr>
        <w:t xml:space="preserve"> este</w:t>
      </w:r>
      <w:r w:rsidR="005B6451" w:rsidRPr="003E2B7D">
        <w:rPr>
          <w:rFonts w:asciiTheme="minorHAnsi" w:hAnsiTheme="minorHAnsi" w:cs="Times New Roman"/>
          <w:color w:val="000000"/>
          <w:sz w:val="24"/>
          <w:szCs w:val="24"/>
          <w:lang w:val="ro-RO"/>
        </w:rPr>
        <w:t xml:space="preserve"> </w:t>
      </w:r>
      <w:r w:rsidRPr="003E2B7D">
        <w:rPr>
          <w:rFonts w:asciiTheme="minorHAnsi" w:hAnsiTheme="minorHAnsi" w:cs="Times New Roman"/>
          <w:color w:val="000000"/>
          <w:sz w:val="24"/>
          <w:szCs w:val="24"/>
          <w:lang w:val="ro-RO"/>
        </w:rPr>
        <w:t xml:space="preserve">dedicată susținerii artelor vizuale din Europa de Est prin proiecte internaționale - inclusiv expoziții, cercetări și publicații -, în colaborare cu instituții și organizații de artă. </w:t>
      </w:r>
    </w:p>
    <w:p w14:paraId="31864ECF" w14:textId="4A8ED6F4" w:rsidR="002647CC" w:rsidRPr="003E2B7D" w:rsidRDefault="002647CC" w:rsidP="003E2B7D">
      <w:pPr>
        <w:pBdr>
          <w:top w:val="nil"/>
          <w:left w:val="nil"/>
          <w:bottom w:val="nil"/>
          <w:right w:val="nil"/>
          <w:between w:val="nil"/>
        </w:pBdr>
        <w:jc w:val="both"/>
        <w:rPr>
          <w:rFonts w:asciiTheme="minorHAnsi" w:hAnsiTheme="minorHAnsi" w:cs="Times New Roman"/>
          <w:color w:val="000000"/>
          <w:sz w:val="24"/>
          <w:szCs w:val="24"/>
          <w:lang w:val="ro-RO"/>
        </w:rPr>
      </w:pPr>
      <w:r w:rsidRPr="003E2B7D">
        <w:rPr>
          <w:rFonts w:asciiTheme="minorHAnsi" w:hAnsiTheme="minorHAnsi" w:cs="Times New Roman"/>
          <w:color w:val="000000"/>
          <w:sz w:val="24"/>
          <w:szCs w:val="24"/>
          <w:lang w:val="ro-RO"/>
        </w:rPr>
        <w:t xml:space="preserve">Oferind o perspectivă globală asupra artei și culturii est-europene, Fundația încurajează dezvoltarea de proiecte care extind discursul în jurul artei contemporane din această regiune. Fundația încurajează redescoperirea artiștilor din deceniile 5 și 6 din Europa de Est și păstrarea moștenirii lor. </w:t>
      </w:r>
    </w:p>
    <w:p w14:paraId="088A35A4" w14:textId="56BAF817" w:rsidR="002647CC" w:rsidRDefault="002647CC" w:rsidP="003E2B7D">
      <w:pPr>
        <w:pBdr>
          <w:top w:val="nil"/>
          <w:left w:val="nil"/>
          <w:bottom w:val="nil"/>
          <w:right w:val="nil"/>
          <w:between w:val="nil"/>
        </w:pBdr>
        <w:jc w:val="both"/>
        <w:rPr>
          <w:rFonts w:asciiTheme="minorHAnsi" w:hAnsiTheme="minorHAnsi" w:cs="Times New Roman"/>
          <w:color w:val="000000"/>
          <w:sz w:val="24"/>
          <w:szCs w:val="24"/>
          <w:lang w:val="ro-RO"/>
        </w:rPr>
      </w:pPr>
      <w:r w:rsidRPr="003E2B7D">
        <w:rPr>
          <w:rFonts w:asciiTheme="minorHAnsi" w:hAnsiTheme="minorHAnsi" w:cs="Times New Roman"/>
          <w:color w:val="000000"/>
          <w:sz w:val="24"/>
          <w:szCs w:val="24"/>
          <w:lang w:val="ro-RO"/>
        </w:rPr>
        <w:t xml:space="preserve">Fondatorul European ArtEast Foundation  este </w:t>
      </w:r>
      <w:r w:rsidRPr="003E2B7D">
        <w:rPr>
          <w:rFonts w:asciiTheme="minorHAnsi" w:hAnsiTheme="minorHAnsi" w:cs="Times New Roman"/>
          <w:b/>
          <w:bCs/>
          <w:color w:val="000000"/>
          <w:sz w:val="24"/>
          <w:szCs w:val="24"/>
          <w:lang w:val="ro-RO"/>
        </w:rPr>
        <w:t>Artur Trawinski</w:t>
      </w:r>
      <w:r w:rsidRPr="003E2B7D">
        <w:rPr>
          <w:rFonts w:asciiTheme="minorHAnsi" w:hAnsiTheme="minorHAnsi" w:cs="Times New Roman"/>
          <w:color w:val="000000"/>
          <w:sz w:val="24"/>
          <w:szCs w:val="24"/>
          <w:lang w:val="ro-RO"/>
        </w:rPr>
        <w:t xml:space="preserve">. De origine poloneză, </w:t>
      </w:r>
      <w:r w:rsidR="005B6451" w:rsidRPr="003E2B7D">
        <w:rPr>
          <w:rFonts w:asciiTheme="minorHAnsi" w:hAnsiTheme="minorHAnsi" w:cs="Times New Roman"/>
          <w:color w:val="000000"/>
          <w:sz w:val="24"/>
          <w:szCs w:val="24"/>
          <w:lang w:val="ro-RO"/>
        </w:rPr>
        <w:t xml:space="preserve">el </w:t>
      </w:r>
      <w:r w:rsidRPr="003E2B7D">
        <w:rPr>
          <w:rFonts w:asciiTheme="minorHAnsi" w:hAnsiTheme="minorHAnsi" w:cs="Times New Roman"/>
          <w:color w:val="000000"/>
          <w:sz w:val="24"/>
          <w:szCs w:val="24"/>
          <w:lang w:val="ro-RO"/>
        </w:rPr>
        <w:t xml:space="preserve">susține artele, ca filantrop și colecționar, de peste un deceniu. Este membru al comitetului de achiziții de la Centre Pompidou. </w:t>
      </w:r>
    </w:p>
    <w:p w14:paraId="5DCC7594" w14:textId="07C785D6" w:rsidR="00493CD6" w:rsidRDefault="00493CD6" w:rsidP="003E2B7D">
      <w:pPr>
        <w:pBdr>
          <w:top w:val="nil"/>
          <w:left w:val="nil"/>
          <w:bottom w:val="nil"/>
          <w:right w:val="nil"/>
          <w:between w:val="nil"/>
        </w:pBdr>
        <w:jc w:val="both"/>
        <w:rPr>
          <w:rFonts w:asciiTheme="minorHAnsi" w:hAnsiTheme="minorHAnsi" w:cs="Times New Roman"/>
          <w:color w:val="000000"/>
          <w:sz w:val="24"/>
          <w:szCs w:val="24"/>
          <w:lang w:val="ro-RO"/>
        </w:rPr>
      </w:pPr>
    </w:p>
    <w:p w14:paraId="611E5FA5" w14:textId="09CED6C1" w:rsidR="00493CD6" w:rsidRDefault="00493CD6" w:rsidP="00493CD6">
      <w:pPr>
        <w:pBdr>
          <w:top w:val="nil"/>
          <w:left w:val="nil"/>
          <w:bottom w:val="nil"/>
          <w:right w:val="nil"/>
          <w:between w:val="nil"/>
        </w:pBdr>
        <w:jc w:val="both"/>
        <w:rPr>
          <w:rFonts w:asciiTheme="minorHAnsi" w:hAnsiTheme="minorHAnsi" w:cs="Times New Roman"/>
          <w:color w:val="000000"/>
          <w:sz w:val="24"/>
          <w:szCs w:val="24"/>
          <w:lang w:val="fr-FR"/>
        </w:rPr>
      </w:pPr>
      <w:r w:rsidRPr="00493CD6">
        <w:rPr>
          <w:rFonts w:asciiTheme="minorHAnsi" w:hAnsiTheme="minorHAnsi" w:cs="Times New Roman"/>
          <w:b/>
          <w:bCs/>
          <w:color w:val="000000"/>
          <w:sz w:val="24"/>
          <w:szCs w:val="24"/>
          <w:lang w:val="ro-RO"/>
        </w:rPr>
        <w:t>Muzeul de Artă din Timișoara</w:t>
      </w:r>
      <w:r w:rsidRPr="00493CD6">
        <w:rPr>
          <w:rFonts w:asciiTheme="minorHAnsi" w:hAnsiTheme="minorHAnsi" w:cs="Times New Roman"/>
          <w:color w:val="000000"/>
          <w:sz w:val="24"/>
          <w:szCs w:val="24"/>
          <w:lang w:val="ro-RO"/>
        </w:rPr>
        <w:t> este un este o instituție publică culturală cheie din partea de Vest a României.  Găzduit de Palatul Baroc din centrul istoric al orașului, muzeul deține lucrări importante ale patrimoniului cultural național.</w:t>
      </w:r>
      <w:r w:rsidRPr="00493CD6">
        <w:rPr>
          <w:rFonts w:asciiTheme="minorHAnsi" w:hAnsiTheme="minorHAnsi" w:cs="Times New Roman"/>
          <w:color w:val="000000"/>
          <w:sz w:val="24"/>
          <w:szCs w:val="24"/>
          <w:lang w:val="fr-FR"/>
        </w:rPr>
        <w:t xml:space="preserve"> </w:t>
      </w:r>
    </w:p>
    <w:p w14:paraId="5F115C63" w14:textId="1DE0CF3E" w:rsidR="00493CD6" w:rsidRPr="00493CD6" w:rsidRDefault="00493CD6" w:rsidP="00493CD6">
      <w:pPr>
        <w:pBdr>
          <w:top w:val="nil"/>
          <w:left w:val="nil"/>
          <w:bottom w:val="nil"/>
          <w:right w:val="nil"/>
          <w:between w:val="nil"/>
        </w:pBdr>
        <w:jc w:val="both"/>
        <w:rPr>
          <w:rFonts w:asciiTheme="minorHAnsi" w:hAnsiTheme="minorHAnsi" w:cs="Times New Roman"/>
          <w:i/>
          <w:iCs/>
          <w:color w:val="000000"/>
          <w:sz w:val="24"/>
          <w:szCs w:val="24"/>
          <w:lang w:val="fr-FR"/>
        </w:rPr>
      </w:pPr>
      <w:proofErr w:type="spellStart"/>
      <w:r>
        <w:rPr>
          <w:rFonts w:asciiTheme="minorHAnsi" w:hAnsiTheme="minorHAnsi" w:cs="Times New Roman"/>
          <w:color w:val="000000"/>
          <w:sz w:val="24"/>
          <w:szCs w:val="24"/>
          <w:lang w:val="fr-FR"/>
        </w:rPr>
        <w:t>În</w:t>
      </w:r>
      <w:proofErr w:type="spellEnd"/>
      <w:r>
        <w:rPr>
          <w:rFonts w:asciiTheme="minorHAnsi" w:hAnsiTheme="minorHAnsi" w:cs="Times New Roman"/>
          <w:color w:val="000000"/>
          <w:sz w:val="24"/>
          <w:szCs w:val="24"/>
          <w:lang w:val="fr-FR"/>
        </w:rPr>
        <w:t xml:space="preserve"> </w:t>
      </w:r>
      <w:proofErr w:type="spellStart"/>
      <w:r>
        <w:rPr>
          <w:rFonts w:asciiTheme="minorHAnsi" w:hAnsiTheme="minorHAnsi" w:cs="Times New Roman"/>
          <w:color w:val="000000"/>
          <w:sz w:val="24"/>
          <w:szCs w:val="24"/>
          <w:lang w:val="fr-FR"/>
        </w:rPr>
        <w:t>cursul</w:t>
      </w:r>
      <w:proofErr w:type="spellEnd"/>
      <w:r>
        <w:rPr>
          <w:rFonts w:asciiTheme="minorHAnsi" w:hAnsiTheme="minorHAnsi" w:cs="Times New Roman"/>
          <w:color w:val="000000"/>
          <w:sz w:val="24"/>
          <w:szCs w:val="24"/>
          <w:lang w:val="fr-FR"/>
        </w:rPr>
        <w:t xml:space="preserve"> </w:t>
      </w:r>
      <w:proofErr w:type="spellStart"/>
      <w:r>
        <w:rPr>
          <w:rFonts w:asciiTheme="minorHAnsi" w:hAnsiTheme="minorHAnsi" w:cs="Times New Roman"/>
          <w:color w:val="000000"/>
          <w:sz w:val="24"/>
          <w:szCs w:val="24"/>
          <w:lang w:val="fr-FR"/>
        </w:rPr>
        <w:t>lunii</w:t>
      </w:r>
      <w:proofErr w:type="spellEnd"/>
      <w:r>
        <w:rPr>
          <w:rFonts w:asciiTheme="minorHAnsi" w:hAnsiTheme="minorHAnsi" w:cs="Times New Roman"/>
          <w:color w:val="000000"/>
          <w:sz w:val="24"/>
          <w:szCs w:val="24"/>
          <w:lang w:val="fr-FR"/>
        </w:rPr>
        <w:t xml:space="preserve"> </w:t>
      </w:r>
      <w:proofErr w:type="spellStart"/>
      <w:r>
        <w:rPr>
          <w:rFonts w:asciiTheme="minorHAnsi" w:hAnsiTheme="minorHAnsi" w:cs="Times New Roman"/>
          <w:color w:val="000000"/>
          <w:sz w:val="24"/>
          <w:szCs w:val="24"/>
          <w:lang w:val="fr-FR"/>
        </w:rPr>
        <w:t>octombrie</w:t>
      </w:r>
      <w:proofErr w:type="spellEnd"/>
      <w:r>
        <w:rPr>
          <w:rFonts w:asciiTheme="minorHAnsi" w:hAnsiTheme="minorHAnsi" w:cs="Times New Roman"/>
          <w:color w:val="000000"/>
          <w:sz w:val="24"/>
          <w:szCs w:val="24"/>
          <w:lang w:val="fr-FR"/>
        </w:rPr>
        <w:t xml:space="preserve">, </w:t>
      </w:r>
      <w:proofErr w:type="spellStart"/>
      <w:r>
        <w:rPr>
          <w:rFonts w:asciiTheme="minorHAnsi" w:hAnsiTheme="minorHAnsi" w:cs="Times New Roman"/>
          <w:color w:val="000000"/>
          <w:sz w:val="24"/>
          <w:szCs w:val="24"/>
          <w:lang w:val="fr-FR"/>
        </w:rPr>
        <w:t>Muzeul</w:t>
      </w:r>
      <w:proofErr w:type="spellEnd"/>
      <w:r>
        <w:rPr>
          <w:rFonts w:asciiTheme="minorHAnsi" w:hAnsiTheme="minorHAnsi" w:cs="Times New Roman"/>
          <w:color w:val="000000"/>
          <w:sz w:val="24"/>
          <w:szCs w:val="24"/>
          <w:lang w:val="fr-FR"/>
        </w:rPr>
        <w:t xml:space="preserve"> de </w:t>
      </w:r>
      <w:proofErr w:type="spellStart"/>
      <w:r>
        <w:rPr>
          <w:rFonts w:asciiTheme="minorHAnsi" w:hAnsiTheme="minorHAnsi" w:cs="Times New Roman"/>
          <w:color w:val="000000"/>
          <w:sz w:val="24"/>
          <w:szCs w:val="24"/>
          <w:lang w:val="fr-FR"/>
        </w:rPr>
        <w:t>Artă</w:t>
      </w:r>
      <w:proofErr w:type="spellEnd"/>
      <w:r>
        <w:rPr>
          <w:rFonts w:asciiTheme="minorHAnsi" w:hAnsiTheme="minorHAnsi" w:cs="Times New Roman"/>
          <w:color w:val="000000"/>
          <w:sz w:val="24"/>
          <w:szCs w:val="24"/>
          <w:lang w:val="fr-FR"/>
        </w:rPr>
        <w:t xml:space="preserve"> va </w:t>
      </w:r>
      <w:proofErr w:type="spellStart"/>
      <w:r>
        <w:rPr>
          <w:rFonts w:asciiTheme="minorHAnsi" w:hAnsiTheme="minorHAnsi" w:cs="Times New Roman"/>
          <w:color w:val="000000"/>
          <w:sz w:val="24"/>
          <w:szCs w:val="24"/>
          <w:lang w:val="fr-FR"/>
        </w:rPr>
        <w:t>deschide</w:t>
      </w:r>
      <w:proofErr w:type="spellEnd"/>
      <w:r>
        <w:rPr>
          <w:rFonts w:asciiTheme="minorHAnsi" w:hAnsiTheme="minorHAnsi" w:cs="Times New Roman"/>
          <w:color w:val="000000"/>
          <w:sz w:val="24"/>
          <w:szCs w:val="24"/>
          <w:lang w:val="fr-FR"/>
        </w:rPr>
        <w:t xml:space="preserve">, </w:t>
      </w:r>
      <w:proofErr w:type="spellStart"/>
      <w:r>
        <w:rPr>
          <w:rFonts w:asciiTheme="minorHAnsi" w:hAnsiTheme="minorHAnsi" w:cs="Times New Roman"/>
          <w:color w:val="000000"/>
          <w:sz w:val="24"/>
          <w:szCs w:val="24"/>
          <w:lang w:val="fr-FR"/>
        </w:rPr>
        <w:t>alături</w:t>
      </w:r>
      <w:proofErr w:type="spellEnd"/>
      <w:r>
        <w:rPr>
          <w:rFonts w:asciiTheme="minorHAnsi" w:hAnsiTheme="minorHAnsi" w:cs="Times New Roman"/>
          <w:color w:val="000000"/>
          <w:sz w:val="24"/>
          <w:szCs w:val="24"/>
          <w:lang w:val="fr-FR"/>
        </w:rPr>
        <w:t xml:space="preserve"> de </w:t>
      </w:r>
      <w:proofErr w:type="spellStart"/>
      <w:r>
        <w:rPr>
          <w:rFonts w:asciiTheme="minorHAnsi" w:hAnsiTheme="minorHAnsi" w:cs="Times New Roman"/>
          <w:color w:val="000000"/>
          <w:sz w:val="24"/>
          <w:szCs w:val="24"/>
          <w:lang w:val="fr-FR"/>
        </w:rPr>
        <w:t>celelalte</w:t>
      </w:r>
      <w:proofErr w:type="spellEnd"/>
      <w:r>
        <w:rPr>
          <w:rFonts w:asciiTheme="minorHAnsi" w:hAnsiTheme="minorHAnsi" w:cs="Times New Roman"/>
          <w:color w:val="000000"/>
          <w:sz w:val="24"/>
          <w:szCs w:val="24"/>
          <w:lang w:val="fr-FR"/>
        </w:rPr>
        <w:t xml:space="preserve"> </w:t>
      </w:r>
      <w:proofErr w:type="spellStart"/>
      <w:r>
        <w:rPr>
          <w:rFonts w:asciiTheme="minorHAnsi" w:hAnsiTheme="minorHAnsi" w:cs="Times New Roman"/>
          <w:color w:val="000000"/>
          <w:sz w:val="24"/>
          <w:szCs w:val="24"/>
          <w:lang w:val="fr-FR"/>
        </w:rPr>
        <w:t>colecții</w:t>
      </w:r>
      <w:proofErr w:type="spellEnd"/>
      <w:r>
        <w:rPr>
          <w:rFonts w:asciiTheme="minorHAnsi" w:hAnsiTheme="minorHAnsi" w:cs="Times New Roman"/>
          <w:color w:val="000000"/>
          <w:sz w:val="24"/>
          <w:szCs w:val="24"/>
          <w:lang w:val="fr-FR"/>
        </w:rPr>
        <w:t xml:space="preserve"> </w:t>
      </w:r>
      <w:proofErr w:type="spellStart"/>
      <w:r>
        <w:rPr>
          <w:rFonts w:asciiTheme="minorHAnsi" w:hAnsiTheme="minorHAnsi" w:cs="Times New Roman"/>
          <w:color w:val="000000"/>
          <w:sz w:val="24"/>
          <w:szCs w:val="24"/>
          <w:lang w:val="fr-FR"/>
        </w:rPr>
        <w:t>valoroase</w:t>
      </w:r>
      <w:proofErr w:type="spellEnd"/>
      <w:r>
        <w:rPr>
          <w:rFonts w:asciiTheme="minorHAnsi" w:hAnsiTheme="minorHAnsi" w:cs="Times New Roman"/>
          <w:color w:val="000000"/>
          <w:sz w:val="24"/>
          <w:szCs w:val="24"/>
          <w:lang w:val="fr-FR"/>
        </w:rPr>
        <w:t xml:space="preserve"> </w:t>
      </w:r>
      <w:proofErr w:type="spellStart"/>
      <w:r>
        <w:rPr>
          <w:rFonts w:asciiTheme="minorHAnsi" w:hAnsiTheme="minorHAnsi" w:cs="Times New Roman"/>
          <w:color w:val="000000"/>
          <w:sz w:val="24"/>
          <w:szCs w:val="24"/>
          <w:lang w:val="fr-FR"/>
        </w:rPr>
        <w:t>pe</w:t>
      </w:r>
      <w:proofErr w:type="spellEnd"/>
      <w:r>
        <w:rPr>
          <w:rFonts w:asciiTheme="minorHAnsi" w:hAnsiTheme="minorHAnsi" w:cs="Times New Roman"/>
          <w:color w:val="000000"/>
          <w:sz w:val="24"/>
          <w:szCs w:val="24"/>
          <w:lang w:val="fr-FR"/>
        </w:rPr>
        <w:t xml:space="preserve"> care le </w:t>
      </w:r>
      <w:proofErr w:type="spellStart"/>
      <w:r>
        <w:rPr>
          <w:rFonts w:asciiTheme="minorHAnsi" w:hAnsiTheme="minorHAnsi" w:cs="Times New Roman"/>
          <w:color w:val="000000"/>
          <w:sz w:val="24"/>
          <w:szCs w:val="24"/>
          <w:lang w:val="fr-FR"/>
        </w:rPr>
        <w:t>deține</w:t>
      </w:r>
      <w:proofErr w:type="spellEnd"/>
      <w:r>
        <w:rPr>
          <w:rFonts w:asciiTheme="minorHAnsi" w:hAnsiTheme="minorHAnsi" w:cs="Times New Roman"/>
          <w:color w:val="000000"/>
          <w:sz w:val="24"/>
          <w:szCs w:val="24"/>
          <w:lang w:val="fr-FR"/>
        </w:rPr>
        <w:t xml:space="preserve">, </w:t>
      </w:r>
      <w:proofErr w:type="spellStart"/>
      <w:r>
        <w:rPr>
          <w:rFonts w:asciiTheme="minorHAnsi" w:hAnsiTheme="minorHAnsi" w:cs="Times New Roman"/>
          <w:color w:val="000000"/>
          <w:sz w:val="24"/>
          <w:szCs w:val="24"/>
          <w:lang w:val="fr-FR"/>
        </w:rPr>
        <w:t>expoziția</w:t>
      </w:r>
      <w:proofErr w:type="spellEnd"/>
      <w:r>
        <w:rPr>
          <w:rFonts w:asciiTheme="minorHAnsi" w:hAnsiTheme="minorHAnsi" w:cs="Times New Roman"/>
          <w:color w:val="000000"/>
          <w:sz w:val="24"/>
          <w:szCs w:val="24"/>
          <w:lang w:val="fr-FR"/>
        </w:rPr>
        <w:t xml:space="preserve"> </w:t>
      </w:r>
      <w:proofErr w:type="spellStart"/>
      <w:r>
        <w:rPr>
          <w:rFonts w:asciiTheme="minorHAnsi" w:hAnsiTheme="minorHAnsi" w:cs="Times New Roman"/>
          <w:color w:val="000000"/>
          <w:sz w:val="24"/>
          <w:szCs w:val="24"/>
          <w:lang w:val="fr-FR"/>
        </w:rPr>
        <w:t>cu</w:t>
      </w:r>
      <w:proofErr w:type="spellEnd"/>
      <w:r>
        <w:rPr>
          <w:rFonts w:asciiTheme="minorHAnsi" w:hAnsiTheme="minorHAnsi" w:cs="Times New Roman"/>
          <w:color w:val="000000"/>
          <w:sz w:val="24"/>
          <w:szCs w:val="24"/>
          <w:lang w:val="fr-FR"/>
        </w:rPr>
        <w:t xml:space="preserve"> </w:t>
      </w:r>
      <w:proofErr w:type="spellStart"/>
      <w:r>
        <w:rPr>
          <w:rFonts w:asciiTheme="minorHAnsi" w:hAnsiTheme="minorHAnsi" w:cs="Times New Roman"/>
          <w:color w:val="000000"/>
          <w:sz w:val="24"/>
          <w:szCs w:val="24"/>
          <w:lang w:val="fr-FR"/>
        </w:rPr>
        <w:t>caracter</w:t>
      </w:r>
      <w:proofErr w:type="spellEnd"/>
      <w:r>
        <w:rPr>
          <w:rFonts w:asciiTheme="minorHAnsi" w:hAnsiTheme="minorHAnsi" w:cs="Times New Roman"/>
          <w:color w:val="000000"/>
          <w:sz w:val="24"/>
          <w:szCs w:val="24"/>
          <w:lang w:val="fr-FR"/>
        </w:rPr>
        <w:t xml:space="preserve"> permanent </w:t>
      </w:r>
      <w:r w:rsidRPr="003E3FF4">
        <w:rPr>
          <w:rFonts w:asciiTheme="minorHAnsi" w:hAnsiTheme="minorHAnsi" w:cs="Times New Roman"/>
          <w:i/>
          <w:iCs/>
          <w:color w:val="000000"/>
          <w:sz w:val="24"/>
          <w:szCs w:val="24"/>
          <w:lang w:val="fr-FR"/>
        </w:rPr>
        <w:t xml:space="preserve">1+1+1 &amp; SIGMA </w:t>
      </w:r>
      <w:proofErr w:type="spellStart"/>
      <w:r w:rsidRPr="003E3FF4">
        <w:rPr>
          <w:rFonts w:asciiTheme="minorHAnsi" w:hAnsiTheme="minorHAnsi" w:cs="Times New Roman"/>
          <w:i/>
          <w:iCs/>
          <w:color w:val="000000"/>
          <w:sz w:val="24"/>
          <w:szCs w:val="24"/>
          <w:lang w:val="fr-FR"/>
        </w:rPr>
        <w:t>în</w:t>
      </w:r>
      <w:proofErr w:type="spellEnd"/>
      <w:r w:rsidRPr="003E3FF4">
        <w:rPr>
          <w:rFonts w:asciiTheme="minorHAnsi" w:hAnsiTheme="minorHAnsi" w:cs="Times New Roman"/>
          <w:i/>
          <w:iCs/>
          <w:color w:val="000000"/>
          <w:sz w:val="24"/>
          <w:szCs w:val="24"/>
          <w:lang w:val="fr-FR"/>
        </w:rPr>
        <w:t xml:space="preserve"> </w:t>
      </w:r>
      <w:proofErr w:type="spellStart"/>
      <w:r w:rsidRPr="003E3FF4">
        <w:rPr>
          <w:rFonts w:asciiTheme="minorHAnsi" w:hAnsiTheme="minorHAnsi" w:cs="Times New Roman"/>
          <w:i/>
          <w:iCs/>
          <w:color w:val="000000"/>
          <w:sz w:val="24"/>
          <w:szCs w:val="24"/>
          <w:lang w:val="fr-FR"/>
        </w:rPr>
        <w:t>colecția</w:t>
      </w:r>
      <w:proofErr w:type="spellEnd"/>
      <w:r w:rsidRPr="003E3FF4">
        <w:rPr>
          <w:rFonts w:asciiTheme="minorHAnsi" w:hAnsiTheme="minorHAnsi" w:cs="Times New Roman"/>
          <w:i/>
          <w:iCs/>
          <w:color w:val="000000"/>
          <w:sz w:val="24"/>
          <w:szCs w:val="24"/>
          <w:lang w:val="fr-FR"/>
        </w:rPr>
        <w:t xml:space="preserve"> </w:t>
      </w:r>
      <w:proofErr w:type="spellStart"/>
      <w:r w:rsidRPr="003E3FF4">
        <w:rPr>
          <w:rFonts w:asciiTheme="minorHAnsi" w:hAnsiTheme="minorHAnsi" w:cs="Times New Roman"/>
          <w:i/>
          <w:iCs/>
          <w:color w:val="000000"/>
          <w:sz w:val="24"/>
          <w:szCs w:val="24"/>
          <w:lang w:val="fr-FR"/>
        </w:rPr>
        <w:t>Muzeului</w:t>
      </w:r>
      <w:proofErr w:type="spellEnd"/>
      <w:r w:rsidRPr="003E3FF4">
        <w:rPr>
          <w:rFonts w:asciiTheme="minorHAnsi" w:hAnsiTheme="minorHAnsi" w:cs="Times New Roman"/>
          <w:i/>
          <w:iCs/>
          <w:color w:val="000000"/>
          <w:sz w:val="24"/>
          <w:szCs w:val="24"/>
          <w:lang w:val="fr-FR"/>
        </w:rPr>
        <w:t xml:space="preserve"> de </w:t>
      </w:r>
      <w:proofErr w:type="spellStart"/>
      <w:r w:rsidRPr="003E3FF4">
        <w:rPr>
          <w:rFonts w:asciiTheme="minorHAnsi" w:hAnsiTheme="minorHAnsi" w:cs="Times New Roman"/>
          <w:i/>
          <w:iCs/>
          <w:color w:val="000000"/>
          <w:sz w:val="24"/>
          <w:szCs w:val="24"/>
          <w:lang w:val="fr-FR"/>
        </w:rPr>
        <w:t>Artă</w:t>
      </w:r>
      <w:proofErr w:type="spellEnd"/>
      <w:r w:rsidRPr="003E3FF4">
        <w:rPr>
          <w:rFonts w:asciiTheme="minorHAnsi" w:hAnsiTheme="minorHAnsi" w:cs="Times New Roman"/>
          <w:i/>
          <w:iCs/>
          <w:color w:val="000000"/>
          <w:sz w:val="24"/>
          <w:szCs w:val="24"/>
          <w:lang w:val="fr-FR"/>
        </w:rPr>
        <w:t xml:space="preserve"> </w:t>
      </w:r>
      <w:proofErr w:type="spellStart"/>
      <w:r w:rsidRPr="003E3FF4">
        <w:rPr>
          <w:rFonts w:asciiTheme="minorHAnsi" w:hAnsiTheme="minorHAnsi" w:cs="Times New Roman"/>
          <w:i/>
          <w:iCs/>
          <w:color w:val="000000"/>
          <w:sz w:val="24"/>
          <w:szCs w:val="24"/>
          <w:lang w:val="fr-FR"/>
        </w:rPr>
        <w:t>Timișoara</w:t>
      </w:r>
      <w:proofErr w:type="spellEnd"/>
      <w:r w:rsidRPr="003E3FF4">
        <w:rPr>
          <w:rFonts w:asciiTheme="minorHAnsi" w:hAnsiTheme="minorHAnsi" w:cs="Times New Roman"/>
          <w:i/>
          <w:iCs/>
          <w:color w:val="000000"/>
          <w:sz w:val="24"/>
          <w:szCs w:val="24"/>
          <w:lang w:val="fr-FR"/>
        </w:rPr>
        <w:t>.</w:t>
      </w:r>
    </w:p>
    <w:p w14:paraId="0C6618C5" w14:textId="77777777" w:rsidR="00493CD6" w:rsidRPr="00493CD6" w:rsidRDefault="00493CD6" w:rsidP="003E2B7D">
      <w:pPr>
        <w:pBdr>
          <w:top w:val="nil"/>
          <w:left w:val="nil"/>
          <w:bottom w:val="nil"/>
          <w:right w:val="nil"/>
          <w:between w:val="nil"/>
        </w:pBdr>
        <w:jc w:val="both"/>
        <w:rPr>
          <w:rFonts w:asciiTheme="minorHAnsi" w:hAnsiTheme="minorHAnsi" w:cs="Times New Roman"/>
          <w:color w:val="000000"/>
          <w:sz w:val="24"/>
          <w:szCs w:val="24"/>
          <w:lang w:val="fr-FR"/>
        </w:rPr>
      </w:pPr>
    </w:p>
    <w:p w14:paraId="06F84B93" w14:textId="77777777" w:rsidR="003E3FF4" w:rsidRDefault="003E3FF4" w:rsidP="003E3FF4">
      <w:pPr>
        <w:pBdr>
          <w:top w:val="nil"/>
          <w:left w:val="nil"/>
          <w:bottom w:val="nil"/>
          <w:right w:val="nil"/>
          <w:between w:val="nil"/>
        </w:pBdr>
        <w:rPr>
          <w:rFonts w:asciiTheme="minorHAnsi" w:hAnsiTheme="minorHAnsi" w:cs="Times New Roman"/>
          <w:b/>
          <w:color w:val="000000"/>
          <w:sz w:val="24"/>
          <w:szCs w:val="24"/>
          <w:lang w:val="ro-RO"/>
        </w:rPr>
      </w:pPr>
    </w:p>
    <w:p w14:paraId="0B094D6B" w14:textId="64901812" w:rsidR="003E3FF4" w:rsidRPr="003E3FF4" w:rsidRDefault="003E3FF4" w:rsidP="003E3FF4">
      <w:pPr>
        <w:pBdr>
          <w:top w:val="nil"/>
          <w:left w:val="nil"/>
          <w:bottom w:val="nil"/>
          <w:right w:val="nil"/>
          <w:between w:val="nil"/>
        </w:pBdr>
        <w:rPr>
          <w:rFonts w:asciiTheme="minorHAnsi" w:hAnsiTheme="minorHAnsi" w:cs="Times New Roman"/>
          <w:b/>
          <w:color w:val="000000"/>
          <w:sz w:val="24"/>
          <w:szCs w:val="24"/>
          <w:lang w:val="ro-RO"/>
        </w:rPr>
      </w:pPr>
      <w:r w:rsidRPr="003E3FF4">
        <w:rPr>
          <w:rFonts w:asciiTheme="minorHAnsi" w:hAnsiTheme="minorHAnsi" w:cs="Times New Roman"/>
          <w:b/>
          <w:color w:val="000000"/>
          <w:sz w:val="24"/>
          <w:szCs w:val="24"/>
          <w:lang w:val="ro-RO"/>
        </w:rPr>
        <w:t>Vernisaj: vineri, 16 octombrie, ora 18:00</w:t>
      </w:r>
    </w:p>
    <w:p w14:paraId="7EEBC83A" w14:textId="77777777" w:rsidR="003E3FF4" w:rsidRPr="003E3FF4" w:rsidRDefault="003E3FF4" w:rsidP="003E3FF4">
      <w:pPr>
        <w:pBdr>
          <w:top w:val="nil"/>
          <w:left w:val="nil"/>
          <w:bottom w:val="nil"/>
          <w:right w:val="nil"/>
          <w:between w:val="nil"/>
        </w:pBdr>
        <w:rPr>
          <w:rFonts w:asciiTheme="minorHAnsi" w:hAnsiTheme="minorHAnsi" w:cs="Times New Roman"/>
          <w:color w:val="000000"/>
          <w:sz w:val="24"/>
          <w:szCs w:val="24"/>
          <w:lang w:val="ro-RO"/>
        </w:rPr>
      </w:pPr>
      <w:r w:rsidRPr="003E3FF4">
        <w:rPr>
          <w:rFonts w:asciiTheme="minorHAnsi" w:hAnsiTheme="minorHAnsi" w:cs="Times New Roman"/>
          <w:color w:val="000000"/>
          <w:sz w:val="24"/>
          <w:szCs w:val="24"/>
          <w:lang w:val="ro-RO"/>
        </w:rPr>
        <w:t>Muzeul de Artă Timișoara</w:t>
      </w:r>
    </w:p>
    <w:p w14:paraId="366D486A" w14:textId="77777777" w:rsidR="003E3FF4" w:rsidRPr="003E3FF4" w:rsidRDefault="003E3FF4" w:rsidP="003E3FF4">
      <w:pPr>
        <w:pBdr>
          <w:top w:val="nil"/>
          <w:left w:val="nil"/>
          <w:bottom w:val="nil"/>
          <w:right w:val="nil"/>
          <w:between w:val="nil"/>
        </w:pBdr>
        <w:rPr>
          <w:rFonts w:asciiTheme="minorHAnsi" w:hAnsiTheme="minorHAnsi" w:cs="Times New Roman"/>
          <w:color w:val="000000"/>
          <w:sz w:val="24"/>
          <w:szCs w:val="24"/>
          <w:lang w:val="ro-RO"/>
        </w:rPr>
      </w:pPr>
      <w:r w:rsidRPr="003E3FF4">
        <w:rPr>
          <w:rFonts w:asciiTheme="minorHAnsi" w:hAnsiTheme="minorHAnsi" w:cs="Times New Roman"/>
          <w:color w:val="000000"/>
          <w:sz w:val="24"/>
          <w:szCs w:val="24"/>
          <w:lang w:val="ro-RO"/>
        </w:rPr>
        <w:t>Piața Unirii 1</w:t>
      </w:r>
    </w:p>
    <w:p w14:paraId="197FE15A" w14:textId="77777777" w:rsidR="003E3FF4" w:rsidRPr="003E3FF4" w:rsidRDefault="003E3FF4" w:rsidP="003E3FF4">
      <w:pPr>
        <w:pBdr>
          <w:top w:val="nil"/>
          <w:left w:val="nil"/>
          <w:bottom w:val="nil"/>
          <w:right w:val="nil"/>
          <w:between w:val="nil"/>
        </w:pBdr>
        <w:rPr>
          <w:rFonts w:asciiTheme="minorHAnsi" w:hAnsiTheme="minorHAnsi" w:cs="Times New Roman"/>
          <w:color w:val="000000"/>
          <w:sz w:val="24"/>
          <w:szCs w:val="24"/>
          <w:lang w:val="ro-RO"/>
        </w:rPr>
      </w:pPr>
      <w:r w:rsidRPr="003E3FF4">
        <w:rPr>
          <w:rFonts w:asciiTheme="minorHAnsi" w:hAnsiTheme="minorHAnsi" w:cs="Times New Roman"/>
          <w:color w:val="000000"/>
          <w:sz w:val="24"/>
          <w:szCs w:val="24"/>
          <w:lang w:val="ro-RO"/>
        </w:rPr>
        <w:t>300085 Timișoara, România</w:t>
      </w:r>
    </w:p>
    <w:p w14:paraId="59F5012D" w14:textId="77777777" w:rsidR="003E3FF4" w:rsidRPr="003E3FF4" w:rsidRDefault="00256943" w:rsidP="003E3FF4">
      <w:pPr>
        <w:pBdr>
          <w:top w:val="nil"/>
          <w:left w:val="nil"/>
          <w:bottom w:val="nil"/>
          <w:right w:val="nil"/>
          <w:between w:val="nil"/>
        </w:pBdr>
        <w:rPr>
          <w:rFonts w:asciiTheme="minorHAnsi" w:hAnsiTheme="minorHAnsi" w:cs="Times New Roman"/>
          <w:color w:val="000000"/>
          <w:sz w:val="24"/>
          <w:szCs w:val="24"/>
          <w:lang w:val="ro-RO"/>
        </w:rPr>
      </w:pPr>
      <w:hyperlink r:id="rId6">
        <w:r w:rsidR="003E3FF4" w:rsidRPr="003E3FF4">
          <w:rPr>
            <w:rStyle w:val="Hyperlink"/>
            <w:rFonts w:asciiTheme="minorHAnsi" w:hAnsiTheme="minorHAnsi" w:cs="Times New Roman"/>
            <w:sz w:val="24"/>
            <w:szCs w:val="24"/>
            <w:lang w:val="ro-RO"/>
          </w:rPr>
          <w:t>www.muzeuldeartatm.ro</w:t>
        </w:r>
      </w:hyperlink>
    </w:p>
    <w:p w14:paraId="273B0021" w14:textId="77777777" w:rsidR="003E3FF4" w:rsidRPr="003E3FF4" w:rsidRDefault="003E3FF4" w:rsidP="003E3FF4">
      <w:pPr>
        <w:pBdr>
          <w:top w:val="nil"/>
          <w:left w:val="nil"/>
          <w:bottom w:val="nil"/>
          <w:right w:val="nil"/>
          <w:between w:val="nil"/>
        </w:pBdr>
        <w:rPr>
          <w:rFonts w:asciiTheme="minorHAnsi" w:hAnsiTheme="minorHAnsi" w:cs="Times New Roman"/>
          <w:b/>
          <w:bCs/>
          <w:color w:val="000000"/>
          <w:sz w:val="24"/>
          <w:szCs w:val="24"/>
          <w:lang w:val="ro-RO"/>
        </w:rPr>
      </w:pPr>
      <w:r w:rsidRPr="003E3FF4">
        <w:rPr>
          <w:rFonts w:asciiTheme="minorHAnsi" w:hAnsiTheme="minorHAnsi" w:cs="Times New Roman"/>
          <w:color w:val="000000"/>
          <w:sz w:val="24"/>
          <w:szCs w:val="24"/>
          <w:lang w:val="ro-RO"/>
        </w:rPr>
        <w:t xml:space="preserve">Expoziția va rămâne deschisă în perioada </w:t>
      </w:r>
      <w:r w:rsidRPr="003E3FF4">
        <w:rPr>
          <w:rFonts w:asciiTheme="minorHAnsi" w:hAnsiTheme="minorHAnsi" w:cs="Times New Roman"/>
          <w:b/>
          <w:bCs/>
          <w:color w:val="000000"/>
          <w:sz w:val="24"/>
          <w:szCs w:val="24"/>
          <w:lang w:val="ro-RO"/>
        </w:rPr>
        <w:t>16 octombrie – 16 noiembrie 2020.</w:t>
      </w:r>
    </w:p>
    <w:p w14:paraId="6D1BE399" w14:textId="77777777" w:rsidR="003E3FF4" w:rsidRPr="003E3FF4" w:rsidRDefault="003E3FF4" w:rsidP="003E3FF4">
      <w:pPr>
        <w:pBdr>
          <w:top w:val="nil"/>
          <w:left w:val="nil"/>
          <w:bottom w:val="nil"/>
          <w:right w:val="nil"/>
          <w:between w:val="nil"/>
        </w:pBdr>
        <w:rPr>
          <w:rFonts w:asciiTheme="minorHAnsi" w:hAnsiTheme="minorHAnsi" w:cs="Times New Roman"/>
          <w:color w:val="000000"/>
          <w:sz w:val="24"/>
          <w:szCs w:val="24"/>
          <w:lang w:val="ro-RO"/>
        </w:rPr>
      </w:pPr>
    </w:p>
    <w:p w14:paraId="61F74324" w14:textId="77777777" w:rsidR="003E3FF4" w:rsidRPr="003E3FF4" w:rsidRDefault="003E3FF4" w:rsidP="003E3FF4">
      <w:pPr>
        <w:pBdr>
          <w:top w:val="nil"/>
          <w:left w:val="nil"/>
          <w:bottom w:val="nil"/>
          <w:right w:val="nil"/>
          <w:between w:val="nil"/>
        </w:pBdr>
        <w:rPr>
          <w:rFonts w:asciiTheme="minorHAnsi" w:hAnsiTheme="minorHAnsi" w:cs="Times New Roman"/>
          <w:color w:val="000000"/>
          <w:sz w:val="24"/>
          <w:szCs w:val="24"/>
          <w:lang w:val="ro-RO"/>
        </w:rPr>
      </w:pPr>
      <w:r w:rsidRPr="003E3FF4">
        <w:rPr>
          <w:rFonts w:asciiTheme="minorHAnsi" w:hAnsiTheme="minorHAnsi" w:cs="Times New Roman"/>
          <w:b/>
          <w:bCs/>
          <w:color w:val="000000"/>
          <w:sz w:val="24"/>
          <w:szCs w:val="24"/>
          <w:lang w:val="ro-RO"/>
        </w:rPr>
        <w:t>Expoziție produsă</w:t>
      </w:r>
      <w:r w:rsidRPr="003E3FF4">
        <w:rPr>
          <w:rFonts w:asciiTheme="minorHAnsi" w:hAnsiTheme="minorHAnsi" w:cs="Times New Roman"/>
          <w:color w:val="000000"/>
          <w:sz w:val="24"/>
          <w:szCs w:val="24"/>
          <w:lang w:val="ro-RO"/>
        </w:rPr>
        <w:t xml:space="preserve"> de Fundația Triade (Sorina Jecza), în strânsă colaborare cu European </w:t>
      </w:r>
      <w:proofErr w:type="spellStart"/>
      <w:r w:rsidRPr="003E3FF4">
        <w:rPr>
          <w:rFonts w:asciiTheme="minorHAnsi" w:hAnsiTheme="minorHAnsi" w:cs="Times New Roman"/>
          <w:color w:val="000000"/>
          <w:sz w:val="24"/>
          <w:szCs w:val="24"/>
          <w:lang w:val="ro-RO"/>
        </w:rPr>
        <w:t>ArtEast</w:t>
      </w:r>
      <w:proofErr w:type="spellEnd"/>
      <w:r w:rsidRPr="003E3FF4">
        <w:rPr>
          <w:rFonts w:asciiTheme="minorHAnsi" w:hAnsiTheme="minorHAnsi" w:cs="Times New Roman"/>
          <w:color w:val="000000"/>
          <w:sz w:val="24"/>
          <w:szCs w:val="24"/>
          <w:lang w:val="ro-RO"/>
        </w:rPr>
        <w:t xml:space="preserve"> Foundation Londra/UK (Jonathan </w:t>
      </w:r>
      <w:proofErr w:type="spellStart"/>
      <w:r w:rsidRPr="003E3FF4">
        <w:rPr>
          <w:rFonts w:asciiTheme="minorHAnsi" w:hAnsiTheme="minorHAnsi" w:cs="Times New Roman"/>
          <w:color w:val="000000"/>
          <w:sz w:val="24"/>
          <w:szCs w:val="24"/>
          <w:lang w:val="ro-RO"/>
        </w:rPr>
        <w:t>Tybel</w:t>
      </w:r>
      <w:proofErr w:type="spellEnd"/>
      <w:r w:rsidRPr="003E3FF4">
        <w:rPr>
          <w:rFonts w:asciiTheme="minorHAnsi" w:hAnsiTheme="minorHAnsi" w:cs="Times New Roman"/>
          <w:color w:val="000000"/>
          <w:sz w:val="24"/>
          <w:szCs w:val="24"/>
          <w:lang w:val="ro-RO"/>
        </w:rPr>
        <w:t>) și Muzeul de Artă Timișoara (Claudiu Toma).</w:t>
      </w:r>
    </w:p>
    <w:p w14:paraId="65D79EE8" w14:textId="77777777" w:rsidR="003E3FF4" w:rsidRPr="003E3FF4" w:rsidRDefault="003E3FF4" w:rsidP="003E3FF4">
      <w:pPr>
        <w:pBdr>
          <w:top w:val="nil"/>
          <w:left w:val="nil"/>
          <w:bottom w:val="nil"/>
          <w:right w:val="nil"/>
          <w:between w:val="nil"/>
        </w:pBdr>
        <w:rPr>
          <w:rFonts w:asciiTheme="minorHAnsi" w:hAnsiTheme="minorHAnsi" w:cs="Times New Roman"/>
          <w:color w:val="000000"/>
          <w:sz w:val="24"/>
          <w:szCs w:val="24"/>
          <w:lang w:val="fr-FR"/>
        </w:rPr>
      </w:pPr>
      <w:r w:rsidRPr="003E3FF4">
        <w:rPr>
          <w:rFonts w:asciiTheme="minorHAnsi" w:hAnsiTheme="minorHAnsi" w:cs="Times New Roman"/>
          <w:b/>
          <w:bCs/>
          <w:color w:val="000000"/>
          <w:sz w:val="24"/>
          <w:szCs w:val="24"/>
          <w:lang w:val="ro-RO"/>
        </w:rPr>
        <w:t>Expoziție realizată în parteneriat</w:t>
      </w:r>
      <w:r w:rsidRPr="003E3FF4">
        <w:rPr>
          <w:rFonts w:asciiTheme="minorHAnsi" w:hAnsiTheme="minorHAnsi" w:cs="Times New Roman"/>
          <w:color w:val="000000"/>
          <w:sz w:val="24"/>
          <w:szCs w:val="24"/>
          <w:lang w:val="ro-RO"/>
        </w:rPr>
        <w:t xml:space="preserve"> cu Asociația Timișoara 2021- Capitală Europeană a Culturii, cu sprijinul Primăriei Timișoara, prin programul cultural prioritar ”Timișoara. </w:t>
      </w:r>
      <w:proofErr w:type="spellStart"/>
      <w:r w:rsidRPr="003E3FF4">
        <w:rPr>
          <w:rFonts w:asciiTheme="minorHAnsi" w:hAnsiTheme="minorHAnsi" w:cs="Times New Roman"/>
          <w:color w:val="000000"/>
          <w:sz w:val="24"/>
          <w:szCs w:val="24"/>
          <w:lang w:val="fr-FR"/>
        </w:rPr>
        <w:t>Capitală</w:t>
      </w:r>
      <w:proofErr w:type="spellEnd"/>
      <w:r w:rsidRPr="003E3FF4">
        <w:rPr>
          <w:rFonts w:asciiTheme="minorHAnsi" w:hAnsiTheme="minorHAnsi" w:cs="Times New Roman"/>
          <w:color w:val="000000"/>
          <w:sz w:val="24"/>
          <w:szCs w:val="24"/>
          <w:lang w:val="fr-FR"/>
        </w:rPr>
        <w:t xml:space="preserve"> </w:t>
      </w:r>
      <w:proofErr w:type="spellStart"/>
      <w:r w:rsidRPr="003E3FF4">
        <w:rPr>
          <w:rFonts w:asciiTheme="minorHAnsi" w:hAnsiTheme="minorHAnsi" w:cs="Times New Roman"/>
          <w:color w:val="000000"/>
          <w:sz w:val="24"/>
          <w:szCs w:val="24"/>
          <w:lang w:val="fr-FR"/>
        </w:rPr>
        <w:t>europeană</w:t>
      </w:r>
      <w:proofErr w:type="spellEnd"/>
      <w:r w:rsidRPr="003E3FF4">
        <w:rPr>
          <w:rFonts w:asciiTheme="minorHAnsi" w:hAnsiTheme="minorHAnsi" w:cs="Times New Roman"/>
          <w:color w:val="000000"/>
          <w:sz w:val="24"/>
          <w:szCs w:val="24"/>
          <w:lang w:val="fr-FR"/>
        </w:rPr>
        <w:t xml:space="preserve"> a </w:t>
      </w:r>
      <w:proofErr w:type="spellStart"/>
      <w:r w:rsidRPr="003E3FF4">
        <w:rPr>
          <w:rFonts w:asciiTheme="minorHAnsi" w:hAnsiTheme="minorHAnsi" w:cs="Times New Roman"/>
          <w:color w:val="000000"/>
          <w:sz w:val="24"/>
          <w:szCs w:val="24"/>
          <w:lang w:val="fr-FR"/>
        </w:rPr>
        <w:t>culturii</w:t>
      </w:r>
      <w:proofErr w:type="spellEnd"/>
      <w:r w:rsidRPr="003E3FF4">
        <w:rPr>
          <w:rFonts w:asciiTheme="minorHAnsi" w:hAnsiTheme="minorHAnsi" w:cs="Times New Roman"/>
          <w:color w:val="000000"/>
          <w:sz w:val="24"/>
          <w:szCs w:val="24"/>
          <w:lang w:val="fr-FR"/>
        </w:rPr>
        <w:t xml:space="preserve"> ”, parte a </w:t>
      </w:r>
      <w:proofErr w:type="spellStart"/>
      <w:r w:rsidRPr="003E3FF4">
        <w:rPr>
          <w:rFonts w:asciiTheme="minorHAnsi" w:hAnsiTheme="minorHAnsi" w:cs="Times New Roman"/>
          <w:color w:val="000000"/>
          <w:sz w:val="24"/>
          <w:szCs w:val="24"/>
          <w:lang w:val="fr-FR"/>
        </w:rPr>
        <w:t>programului</w:t>
      </w:r>
      <w:proofErr w:type="spellEnd"/>
      <w:r w:rsidRPr="003E3FF4">
        <w:rPr>
          <w:rFonts w:asciiTheme="minorHAnsi" w:hAnsiTheme="minorHAnsi" w:cs="Times New Roman"/>
          <w:color w:val="000000"/>
          <w:sz w:val="24"/>
          <w:szCs w:val="24"/>
          <w:lang w:val="fr-FR"/>
        </w:rPr>
        <w:t xml:space="preserve"> cultural </w:t>
      </w:r>
      <w:proofErr w:type="spellStart"/>
      <w:r w:rsidRPr="003E3FF4">
        <w:rPr>
          <w:rFonts w:asciiTheme="minorHAnsi" w:hAnsiTheme="minorHAnsi" w:cs="Times New Roman"/>
          <w:color w:val="000000"/>
          <w:sz w:val="24"/>
          <w:szCs w:val="24"/>
          <w:lang w:val="fr-FR"/>
        </w:rPr>
        <w:t>din</w:t>
      </w:r>
      <w:proofErr w:type="spellEnd"/>
      <w:r w:rsidRPr="003E3FF4">
        <w:rPr>
          <w:rFonts w:asciiTheme="minorHAnsi" w:hAnsiTheme="minorHAnsi" w:cs="Times New Roman"/>
          <w:color w:val="000000"/>
          <w:sz w:val="24"/>
          <w:szCs w:val="24"/>
          <w:lang w:val="fr-FR"/>
        </w:rPr>
        <w:t xml:space="preserve"> </w:t>
      </w:r>
      <w:proofErr w:type="spellStart"/>
      <w:r w:rsidRPr="003E3FF4">
        <w:rPr>
          <w:rFonts w:asciiTheme="minorHAnsi" w:hAnsiTheme="minorHAnsi" w:cs="Times New Roman"/>
          <w:color w:val="000000"/>
          <w:sz w:val="24"/>
          <w:szCs w:val="24"/>
          <w:lang w:val="fr-FR"/>
        </w:rPr>
        <w:t>anul</w:t>
      </w:r>
      <w:proofErr w:type="spellEnd"/>
      <w:r w:rsidRPr="003E3FF4">
        <w:rPr>
          <w:rFonts w:asciiTheme="minorHAnsi" w:hAnsiTheme="minorHAnsi" w:cs="Times New Roman"/>
          <w:color w:val="000000"/>
          <w:sz w:val="24"/>
          <w:szCs w:val="24"/>
          <w:lang w:val="fr-FR"/>
        </w:rPr>
        <w:t xml:space="preserve"> 2020.</w:t>
      </w:r>
    </w:p>
    <w:p w14:paraId="1BF81A87" w14:textId="77777777" w:rsidR="003E3FF4" w:rsidRPr="003E3FF4" w:rsidRDefault="003E3FF4" w:rsidP="003E3FF4">
      <w:pPr>
        <w:pBdr>
          <w:top w:val="nil"/>
          <w:left w:val="nil"/>
          <w:bottom w:val="nil"/>
          <w:right w:val="nil"/>
          <w:between w:val="nil"/>
        </w:pBdr>
        <w:rPr>
          <w:rFonts w:asciiTheme="minorHAnsi" w:hAnsiTheme="minorHAnsi" w:cs="Times New Roman"/>
          <w:color w:val="000000"/>
          <w:sz w:val="24"/>
          <w:szCs w:val="24"/>
          <w:lang w:val="fr-FR"/>
        </w:rPr>
      </w:pPr>
    </w:p>
    <w:p w14:paraId="181E6445" w14:textId="77777777" w:rsidR="003E3FF4" w:rsidRPr="003E3FF4" w:rsidRDefault="003E3FF4" w:rsidP="003E3FF4">
      <w:pPr>
        <w:pBdr>
          <w:top w:val="nil"/>
          <w:left w:val="nil"/>
          <w:bottom w:val="nil"/>
          <w:right w:val="nil"/>
          <w:between w:val="nil"/>
        </w:pBdr>
        <w:rPr>
          <w:rFonts w:asciiTheme="minorHAnsi" w:hAnsiTheme="minorHAnsi" w:cs="Times New Roman"/>
          <w:color w:val="000000"/>
          <w:sz w:val="24"/>
          <w:szCs w:val="24"/>
          <w:lang w:val="fr-FR"/>
        </w:rPr>
      </w:pPr>
      <w:proofErr w:type="spellStart"/>
      <w:r w:rsidRPr="003E3FF4">
        <w:rPr>
          <w:rFonts w:asciiTheme="minorHAnsi" w:hAnsiTheme="minorHAnsi" w:cs="Times New Roman"/>
          <w:b/>
          <w:bCs/>
          <w:color w:val="000000"/>
          <w:sz w:val="24"/>
          <w:szCs w:val="24"/>
          <w:lang w:val="fr-FR"/>
        </w:rPr>
        <w:t>Expoziție</w:t>
      </w:r>
      <w:proofErr w:type="spellEnd"/>
      <w:r w:rsidRPr="003E3FF4">
        <w:rPr>
          <w:rFonts w:asciiTheme="minorHAnsi" w:hAnsiTheme="minorHAnsi" w:cs="Times New Roman"/>
          <w:b/>
          <w:bCs/>
          <w:color w:val="000000"/>
          <w:sz w:val="24"/>
          <w:szCs w:val="24"/>
          <w:lang w:val="fr-FR"/>
        </w:rPr>
        <w:t xml:space="preserve"> </w:t>
      </w:r>
      <w:proofErr w:type="spellStart"/>
      <w:r w:rsidRPr="003E3FF4">
        <w:rPr>
          <w:rFonts w:asciiTheme="minorHAnsi" w:hAnsiTheme="minorHAnsi" w:cs="Times New Roman"/>
          <w:b/>
          <w:bCs/>
          <w:color w:val="000000"/>
          <w:sz w:val="24"/>
          <w:szCs w:val="24"/>
          <w:lang w:val="fr-FR"/>
        </w:rPr>
        <w:t>susținută</w:t>
      </w:r>
      <w:proofErr w:type="spellEnd"/>
      <w:r w:rsidRPr="003E3FF4">
        <w:rPr>
          <w:rFonts w:asciiTheme="minorHAnsi" w:hAnsiTheme="minorHAnsi" w:cs="Times New Roman"/>
          <w:b/>
          <w:bCs/>
          <w:color w:val="000000"/>
          <w:sz w:val="24"/>
          <w:szCs w:val="24"/>
          <w:lang w:val="fr-FR"/>
        </w:rPr>
        <w:t xml:space="preserve"> </w:t>
      </w:r>
      <w:proofErr w:type="gramStart"/>
      <w:r w:rsidRPr="003E3FF4">
        <w:rPr>
          <w:rFonts w:asciiTheme="minorHAnsi" w:hAnsiTheme="minorHAnsi" w:cs="Times New Roman"/>
          <w:b/>
          <w:bCs/>
          <w:color w:val="000000"/>
          <w:sz w:val="24"/>
          <w:szCs w:val="24"/>
          <w:lang w:val="fr-FR"/>
        </w:rPr>
        <w:t>de</w:t>
      </w:r>
      <w:r w:rsidRPr="003E3FF4">
        <w:rPr>
          <w:rFonts w:asciiTheme="minorHAnsi" w:hAnsiTheme="minorHAnsi" w:cs="Times New Roman"/>
          <w:color w:val="000000"/>
          <w:sz w:val="24"/>
          <w:szCs w:val="24"/>
          <w:lang w:val="fr-FR"/>
        </w:rPr>
        <w:t>:</w:t>
      </w:r>
      <w:proofErr w:type="gramEnd"/>
      <w:r w:rsidRPr="003E3FF4">
        <w:rPr>
          <w:rFonts w:asciiTheme="minorHAnsi" w:hAnsiTheme="minorHAnsi" w:cs="Times New Roman"/>
          <w:color w:val="000000"/>
          <w:sz w:val="24"/>
          <w:szCs w:val="24"/>
          <w:lang w:val="fr-FR"/>
        </w:rPr>
        <w:t xml:space="preserve"> </w:t>
      </w:r>
      <w:proofErr w:type="spellStart"/>
      <w:r w:rsidRPr="003E3FF4">
        <w:rPr>
          <w:rFonts w:asciiTheme="minorHAnsi" w:hAnsiTheme="minorHAnsi" w:cs="Times New Roman"/>
          <w:color w:val="000000"/>
          <w:sz w:val="24"/>
          <w:szCs w:val="24"/>
          <w:lang w:val="fr-FR"/>
        </w:rPr>
        <w:t>Consiliul</w:t>
      </w:r>
      <w:proofErr w:type="spellEnd"/>
      <w:r w:rsidRPr="003E3FF4">
        <w:rPr>
          <w:rFonts w:asciiTheme="minorHAnsi" w:hAnsiTheme="minorHAnsi" w:cs="Times New Roman"/>
          <w:color w:val="000000"/>
          <w:sz w:val="24"/>
          <w:szCs w:val="24"/>
          <w:lang w:val="fr-FR"/>
        </w:rPr>
        <w:t xml:space="preserve"> </w:t>
      </w:r>
      <w:proofErr w:type="spellStart"/>
      <w:r w:rsidRPr="003E3FF4">
        <w:rPr>
          <w:rFonts w:asciiTheme="minorHAnsi" w:hAnsiTheme="minorHAnsi" w:cs="Times New Roman"/>
          <w:color w:val="000000"/>
          <w:sz w:val="24"/>
          <w:szCs w:val="24"/>
          <w:lang w:val="fr-FR"/>
        </w:rPr>
        <w:t>Județean</w:t>
      </w:r>
      <w:proofErr w:type="spellEnd"/>
      <w:r w:rsidRPr="003E3FF4">
        <w:rPr>
          <w:rFonts w:asciiTheme="minorHAnsi" w:hAnsiTheme="minorHAnsi" w:cs="Times New Roman"/>
          <w:color w:val="000000"/>
          <w:sz w:val="24"/>
          <w:szCs w:val="24"/>
          <w:lang w:val="fr-FR"/>
        </w:rPr>
        <w:t xml:space="preserve"> </w:t>
      </w:r>
      <w:proofErr w:type="spellStart"/>
      <w:r w:rsidRPr="003E3FF4">
        <w:rPr>
          <w:rFonts w:asciiTheme="minorHAnsi" w:hAnsiTheme="minorHAnsi" w:cs="Times New Roman"/>
          <w:color w:val="000000"/>
          <w:sz w:val="24"/>
          <w:szCs w:val="24"/>
          <w:lang w:val="fr-FR"/>
        </w:rPr>
        <w:t>Timiș</w:t>
      </w:r>
      <w:proofErr w:type="spellEnd"/>
      <w:r w:rsidRPr="003E3FF4">
        <w:rPr>
          <w:rFonts w:asciiTheme="minorHAnsi" w:hAnsiTheme="minorHAnsi" w:cs="Times New Roman"/>
          <w:color w:val="000000"/>
          <w:sz w:val="24"/>
          <w:szCs w:val="24"/>
          <w:lang w:val="fr-FR"/>
        </w:rPr>
        <w:t xml:space="preserve">  </w:t>
      </w:r>
      <w:proofErr w:type="spellStart"/>
      <w:r w:rsidRPr="003E3FF4">
        <w:rPr>
          <w:rFonts w:asciiTheme="minorHAnsi" w:hAnsiTheme="minorHAnsi" w:cs="Times New Roman"/>
          <w:color w:val="000000"/>
          <w:sz w:val="24"/>
          <w:szCs w:val="24"/>
          <w:lang w:val="fr-FR"/>
        </w:rPr>
        <w:t>și</w:t>
      </w:r>
      <w:proofErr w:type="spellEnd"/>
      <w:r w:rsidRPr="003E3FF4">
        <w:rPr>
          <w:rFonts w:asciiTheme="minorHAnsi" w:hAnsiTheme="minorHAnsi" w:cs="Times New Roman"/>
          <w:color w:val="000000"/>
          <w:sz w:val="24"/>
          <w:szCs w:val="24"/>
          <w:lang w:val="fr-FR"/>
        </w:rPr>
        <w:t xml:space="preserve"> Automotive Bavaria.</w:t>
      </w:r>
    </w:p>
    <w:p w14:paraId="60F95985" w14:textId="77777777" w:rsidR="003E3FF4" w:rsidRPr="003E3FF4" w:rsidRDefault="003E3FF4" w:rsidP="003E3FF4">
      <w:pPr>
        <w:pBdr>
          <w:top w:val="nil"/>
          <w:left w:val="nil"/>
          <w:bottom w:val="nil"/>
          <w:right w:val="nil"/>
          <w:between w:val="nil"/>
        </w:pBdr>
        <w:rPr>
          <w:rFonts w:asciiTheme="minorHAnsi" w:hAnsiTheme="minorHAnsi" w:cs="Times New Roman"/>
          <w:color w:val="000000"/>
          <w:sz w:val="24"/>
          <w:szCs w:val="24"/>
          <w:lang w:val="sv-SE"/>
        </w:rPr>
      </w:pPr>
      <w:r w:rsidRPr="003E3FF4">
        <w:rPr>
          <w:rFonts w:asciiTheme="minorHAnsi" w:hAnsiTheme="minorHAnsi" w:cs="Times New Roman"/>
          <w:b/>
          <w:bCs/>
          <w:color w:val="000000"/>
          <w:sz w:val="24"/>
          <w:szCs w:val="24"/>
          <w:lang w:val="sv-SE"/>
        </w:rPr>
        <w:t>Parteneri media</w:t>
      </w:r>
      <w:r w:rsidRPr="003E3FF4">
        <w:rPr>
          <w:rFonts w:asciiTheme="minorHAnsi" w:hAnsiTheme="minorHAnsi" w:cs="Times New Roman"/>
          <w:color w:val="000000"/>
          <w:sz w:val="24"/>
          <w:szCs w:val="24"/>
          <w:lang w:val="sv-SE"/>
        </w:rPr>
        <w:t>: TVR, igloo, zeppelin, revista ARTA, Orizont</w:t>
      </w:r>
    </w:p>
    <w:p w14:paraId="58EC34D5" w14:textId="77777777" w:rsidR="003E3FF4" w:rsidRPr="003E3FF4" w:rsidRDefault="003E3FF4" w:rsidP="003E3FF4">
      <w:pPr>
        <w:pBdr>
          <w:top w:val="nil"/>
          <w:left w:val="nil"/>
          <w:bottom w:val="nil"/>
          <w:right w:val="nil"/>
          <w:between w:val="nil"/>
        </w:pBdr>
        <w:rPr>
          <w:rFonts w:asciiTheme="minorHAnsi" w:hAnsiTheme="minorHAnsi" w:cs="Times New Roman"/>
          <w:color w:val="000000"/>
          <w:sz w:val="24"/>
          <w:szCs w:val="24"/>
          <w:lang w:val="sv-SE"/>
        </w:rPr>
      </w:pPr>
    </w:p>
    <w:p w14:paraId="78B3B055" w14:textId="77777777" w:rsidR="003E3FF4" w:rsidRPr="003E3FF4" w:rsidRDefault="003E3FF4" w:rsidP="003E3FF4">
      <w:pPr>
        <w:pBdr>
          <w:top w:val="nil"/>
          <w:left w:val="nil"/>
          <w:bottom w:val="nil"/>
          <w:right w:val="nil"/>
          <w:between w:val="nil"/>
        </w:pBdr>
        <w:rPr>
          <w:rFonts w:asciiTheme="minorHAnsi" w:hAnsiTheme="minorHAnsi" w:cs="Times New Roman"/>
          <w:color w:val="000000"/>
          <w:sz w:val="24"/>
          <w:szCs w:val="24"/>
          <w:lang w:val="fr-FR"/>
        </w:rPr>
      </w:pPr>
      <w:proofErr w:type="spellStart"/>
      <w:r w:rsidRPr="003E3FF4">
        <w:rPr>
          <w:rFonts w:asciiTheme="minorHAnsi" w:hAnsiTheme="minorHAnsi" w:cs="Times New Roman"/>
          <w:color w:val="000000"/>
          <w:sz w:val="24"/>
          <w:szCs w:val="24"/>
          <w:lang w:val="fr-FR"/>
        </w:rPr>
        <w:t>Pentru</w:t>
      </w:r>
      <w:proofErr w:type="spellEnd"/>
      <w:r w:rsidRPr="003E3FF4">
        <w:rPr>
          <w:rFonts w:asciiTheme="minorHAnsi" w:hAnsiTheme="minorHAnsi" w:cs="Times New Roman"/>
          <w:color w:val="000000"/>
          <w:sz w:val="24"/>
          <w:szCs w:val="24"/>
          <w:lang w:val="fr-FR"/>
        </w:rPr>
        <w:t xml:space="preserve"> </w:t>
      </w:r>
      <w:proofErr w:type="spellStart"/>
      <w:r w:rsidRPr="003E3FF4">
        <w:rPr>
          <w:rFonts w:asciiTheme="minorHAnsi" w:hAnsiTheme="minorHAnsi" w:cs="Times New Roman"/>
          <w:color w:val="000000"/>
          <w:sz w:val="24"/>
          <w:szCs w:val="24"/>
          <w:lang w:val="fr-FR"/>
        </w:rPr>
        <w:t>întrebări</w:t>
      </w:r>
      <w:proofErr w:type="spellEnd"/>
      <w:r w:rsidRPr="003E3FF4">
        <w:rPr>
          <w:rFonts w:asciiTheme="minorHAnsi" w:hAnsiTheme="minorHAnsi" w:cs="Times New Roman"/>
          <w:color w:val="000000"/>
          <w:sz w:val="24"/>
          <w:szCs w:val="24"/>
          <w:lang w:val="fr-FR"/>
        </w:rPr>
        <w:t xml:space="preserve"> de </w:t>
      </w:r>
      <w:proofErr w:type="spellStart"/>
      <w:r w:rsidRPr="003E3FF4">
        <w:rPr>
          <w:rFonts w:asciiTheme="minorHAnsi" w:hAnsiTheme="minorHAnsi" w:cs="Times New Roman"/>
          <w:color w:val="000000"/>
          <w:sz w:val="24"/>
          <w:szCs w:val="24"/>
          <w:lang w:val="fr-FR"/>
        </w:rPr>
        <w:t>presă</w:t>
      </w:r>
      <w:proofErr w:type="spellEnd"/>
      <w:r w:rsidRPr="003E3FF4">
        <w:rPr>
          <w:rFonts w:asciiTheme="minorHAnsi" w:hAnsiTheme="minorHAnsi" w:cs="Times New Roman"/>
          <w:color w:val="000000"/>
          <w:sz w:val="24"/>
          <w:szCs w:val="24"/>
          <w:lang w:val="fr-FR"/>
        </w:rPr>
        <w:t xml:space="preserve">, </w:t>
      </w:r>
      <w:proofErr w:type="spellStart"/>
      <w:r w:rsidRPr="003E3FF4">
        <w:rPr>
          <w:rFonts w:asciiTheme="minorHAnsi" w:hAnsiTheme="minorHAnsi" w:cs="Times New Roman"/>
          <w:color w:val="000000"/>
          <w:sz w:val="24"/>
          <w:szCs w:val="24"/>
          <w:lang w:val="fr-FR"/>
        </w:rPr>
        <w:t>vă</w:t>
      </w:r>
      <w:proofErr w:type="spellEnd"/>
      <w:r w:rsidRPr="003E3FF4">
        <w:rPr>
          <w:rFonts w:asciiTheme="minorHAnsi" w:hAnsiTheme="minorHAnsi" w:cs="Times New Roman"/>
          <w:color w:val="000000"/>
          <w:sz w:val="24"/>
          <w:szCs w:val="24"/>
          <w:lang w:val="fr-FR"/>
        </w:rPr>
        <w:t xml:space="preserve"> </w:t>
      </w:r>
      <w:proofErr w:type="spellStart"/>
      <w:r w:rsidRPr="003E3FF4">
        <w:rPr>
          <w:rFonts w:asciiTheme="minorHAnsi" w:hAnsiTheme="minorHAnsi" w:cs="Times New Roman"/>
          <w:color w:val="000000"/>
          <w:sz w:val="24"/>
          <w:szCs w:val="24"/>
          <w:lang w:val="fr-FR"/>
        </w:rPr>
        <w:t>rugăm</w:t>
      </w:r>
      <w:proofErr w:type="spellEnd"/>
      <w:r w:rsidRPr="003E3FF4">
        <w:rPr>
          <w:rFonts w:asciiTheme="minorHAnsi" w:hAnsiTheme="minorHAnsi" w:cs="Times New Roman"/>
          <w:color w:val="000000"/>
          <w:sz w:val="24"/>
          <w:szCs w:val="24"/>
          <w:lang w:val="fr-FR"/>
        </w:rPr>
        <w:t xml:space="preserve"> </w:t>
      </w:r>
      <w:proofErr w:type="spellStart"/>
      <w:r w:rsidRPr="003E3FF4">
        <w:rPr>
          <w:rFonts w:asciiTheme="minorHAnsi" w:hAnsiTheme="minorHAnsi" w:cs="Times New Roman"/>
          <w:color w:val="000000"/>
          <w:sz w:val="24"/>
          <w:szCs w:val="24"/>
          <w:lang w:val="fr-FR"/>
        </w:rPr>
        <w:t>să</w:t>
      </w:r>
      <w:proofErr w:type="spellEnd"/>
      <w:r w:rsidRPr="003E3FF4">
        <w:rPr>
          <w:rFonts w:asciiTheme="minorHAnsi" w:hAnsiTheme="minorHAnsi" w:cs="Times New Roman"/>
          <w:color w:val="000000"/>
          <w:sz w:val="24"/>
          <w:szCs w:val="24"/>
          <w:lang w:val="fr-FR"/>
        </w:rPr>
        <w:t xml:space="preserve"> </w:t>
      </w:r>
      <w:proofErr w:type="spellStart"/>
      <w:proofErr w:type="gramStart"/>
      <w:r w:rsidRPr="003E3FF4">
        <w:rPr>
          <w:rFonts w:asciiTheme="minorHAnsi" w:hAnsiTheme="minorHAnsi" w:cs="Times New Roman"/>
          <w:color w:val="000000"/>
          <w:sz w:val="24"/>
          <w:szCs w:val="24"/>
          <w:lang w:val="fr-FR"/>
        </w:rPr>
        <w:t>contactați</w:t>
      </w:r>
      <w:proofErr w:type="spellEnd"/>
      <w:r w:rsidRPr="003E3FF4">
        <w:rPr>
          <w:rFonts w:asciiTheme="minorHAnsi" w:hAnsiTheme="minorHAnsi" w:cs="Times New Roman"/>
          <w:color w:val="000000"/>
          <w:sz w:val="24"/>
          <w:szCs w:val="24"/>
          <w:lang w:val="fr-FR"/>
        </w:rPr>
        <w:t>:</w:t>
      </w:r>
      <w:proofErr w:type="gramEnd"/>
    </w:p>
    <w:p w14:paraId="2080AEBB" w14:textId="77777777" w:rsidR="003E3FF4" w:rsidRPr="003E3FF4" w:rsidRDefault="003E3FF4" w:rsidP="003E3FF4">
      <w:pPr>
        <w:pBdr>
          <w:top w:val="nil"/>
          <w:left w:val="nil"/>
          <w:bottom w:val="nil"/>
          <w:right w:val="nil"/>
          <w:between w:val="nil"/>
        </w:pBdr>
        <w:rPr>
          <w:rFonts w:asciiTheme="minorHAnsi" w:hAnsiTheme="minorHAnsi" w:cs="Times New Roman"/>
          <w:b/>
          <w:color w:val="000000"/>
          <w:sz w:val="24"/>
          <w:szCs w:val="24"/>
          <w:lang w:val="sv-SE"/>
        </w:rPr>
      </w:pPr>
      <w:r w:rsidRPr="003E3FF4">
        <w:rPr>
          <w:rFonts w:asciiTheme="minorHAnsi" w:hAnsiTheme="minorHAnsi" w:cs="Times New Roman"/>
          <w:color w:val="000000"/>
          <w:sz w:val="24"/>
          <w:szCs w:val="24"/>
          <w:lang w:val="sv-SE"/>
        </w:rPr>
        <w:t xml:space="preserve">Sorina Jecza, Fundația Interart TRIADE Timișoara, e-mail: </w:t>
      </w:r>
      <w:hyperlink r:id="rId7">
        <w:r w:rsidRPr="003E3FF4">
          <w:rPr>
            <w:rStyle w:val="Hyperlink"/>
            <w:rFonts w:asciiTheme="minorHAnsi" w:hAnsiTheme="minorHAnsi" w:cs="Times New Roman"/>
            <w:sz w:val="24"/>
            <w:szCs w:val="24"/>
            <w:lang w:val="sv-SE"/>
          </w:rPr>
          <w:t>fundatia.triade@gmail.com</w:t>
        </w:r>
      </w:hyperlink>
      <w:r w:rsidRPr="003E3FF4">
        <w:rPr>
          <w:rFonts w:asciiTheme="minorHAnsi" w:hAnsiTheme="minorHAnsi" w:cs="Times New Roman"/>
          <w:color w:val="000000"/>
          <w:sz w:val="24"/>
          <w:szCs w:val="24"/>
          <w:lang w:val="sv-SE"/>
        </w:rPr>
        <w:t xml:space="preserve"> </w:t>
      </w:r>
    </w:p>
    <w:p w14:paraId="03BC0D89" w14:textId="77777777" w:rsidR="003E3FF4" w:rsidRPr="003E3FF4" w:rsidRDefault="003E3FF4" w:rsidP="003E3FF4">
      <w:pPr>
        <w:pBdr>
          <w:top w:val="nil"/>
          <w:left w:val="nil"/>
          <w:bottom w:val="nil"/>
          <w:right w:val="nil"/>
          <w:between w:val="nil"/>
        </w:pBdr>
        <w:rPr>
          <w:rFonts w:asciiTheme="minorHAnsi" w:hAnsiTheme="minorHAnsi" w:cs="Times New Roman"/>
          <w:b/>
          <w:color w:val="000000"/>
          <w:sz w:val="24"/>
          <w:szCs w:val="24"/>
          <w:lang w:val="fr-FR"/>
        </w:rPr>
      </w:pPr>
      <w:r w:rsidRPr="003E3FF4">
        <w:rPr>
          <w:rFonts w:asciiTheme="minorHAnsi" w:hAnsiTheme="minorHAnsi" w:cs="Times New Roman"/>
          <w:color w:val="000000"/>
          <w:sz w:val="24"/>
          <w:szCs w:val="24"/>
          <w:lang w:val="fr-FR"/>
        </w:rPr>
        <w:t>(+40) 744 774724</w:t>
      </w:r>
    </w:p>
    <w:p w14:paraId="47C7E4C4" w14:textId="61736872" w:rsidR="003D6CEB" w:rsidRPr="00BA6ABE" w:rsidRDefault="003D6CEB" w:rsidP="003E2B7D">
      <w:pPr>
        <w:pBdr>
          <w:top w:val="nil"/>
          <w:left w:val="nil"/>
          <w:bottom w:val="nil"/>
          <w:right w:val="nil"/>
          <w:between w:val="nil"/>
        </w:pBdr>
        <w:rPr>
          <w:rFonts w:asciiTheme="minorHAnsi" w:hAnsiTheme="minorHAnsi" w:cs="Times New Roman"/>
          <w:color w:val="000000"/>
          <w:sz w:val="24"/>
          <w:szCs w:val="24"/>
          <w:lang w:val="fr-FR"/>
        </w:rPr>
      </w:pPr>
    </w:p>
    <w:sectPr w:rsidR="003D6CEB" w:rsidRPr="00BA6ABE">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CCFF2F" w14:textId="77777777" w:rsidR="00256943" w:rsidRDefault="00256943">
      <w:pPr>
        <w:spacing w:line="240" w:lineRule="auto"/>
      </w:pPr>
      <w:r>
        <w:separator/>
      </w:r>
    </w:p>
  </w:endnote>
  <w:endnote w:type="continuationSeparator" w:id="0">
    <w:p w14:paraId="60D02EDC" w14:textId="77777777" w:rsidR="00256943" w:rsidRDefault="002569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4108033"/>
      <w:docPartObj>
        <w:docPartGallery w:val="Page Numbers (Bottom of Page)"/>
        <w:docPartUnique/>
      </w:docPartObj>
    </w:sdtPr>
    <w:sdtEndPr/>
    <w:sdtContent>
      <w:p w14:paraId="38A64FEA" w14:textId="48756AD4" w:rsidR="003E2B7D" w:rsidRDefault="003E2B7D">
        <w:pPr>
          <w:pStyle w:val="Subsol"/>
          <w:jc w:val="right"/>
        </w:pPr>
        <w:r>
          <w:fldChar w:fldCharType="begin"/>
        </w:r>
        <w:r>
          <w:instrText>PAGE   \* MERGEFORMAT</w:instrText>
        </w:r>
        <w:r>
          <w:fldChar w:fldCharType="separate"/>
        </w:r>
        <w:r>
          <w:rPr>
            <w:lang w:val="ro-RO"/>
          </w:rPr>
          <w:t>2</w:t>
        </w:r>
        <w:r>
          <w:fldChar w:fldCharType="end"/>
        </w:r>
      </w:p>
    </w:sdtContent>
  </w:sdt>
  <w:p w14:paraId="3C8FFE41" w14:textId="77777777" w:rsidR="003E2B7D" w:rsidRDefault="003E2B7D">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426F56" w14:textId="77777777" w:rsidR="00256943" w:rsidRDefault="00256943">
      <w:pPr>
        <w:spacing w:line="240" w:lineRule="auto"/>
      </w:pPr>
      <w:r>
        <w:separator/>
      </w:r>
    </w:p>
  </w:footnote>
  <w:footnote w:type="continuationSeparator" w:id="0">
    <w:p w14:paraId="0455E63B" w14:textId="77777777" w:rsidR="00256943" w:rsidRDefault="0025694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70472" w14:textId="77777777" w:rsidR="0072701F" w:rsidRDefault="001D2E87">
    <w:pPr>
      <w:jc w:val="center"/>
    </w:pPr>
    <w:r>
      <w:rPr>
        <w:noProof/>
      </w:rPr>
      <w:drawing>
        <wp:inline distT="0" distB="0" distL="0" distR="0" wp14:anchorId="44E491D5" wp14:editId="0FBB693B">
          <wp:extent cx="1938338" cy="1378604"/>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938338" cy="1378604"/>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01F"/>
    <w:rsid w:val="001540CB"/>
    <w:rsid w:val="001D2E87"/>
    <w:rsid w:val="00256943"/>
    <w:rsid w:val="002647CC"/>
    <w:rsid w:val="002F41D6"/>
    <w:rsid w:val="003D6CEB"/>
    <w:rsid w:val="003E2B7D"/>
    <w:rsid w:val="003E3FF4"/>
    <w:rsid w:val="00493CD6"/>
    <w:rsid w:val="004E42F6"/>
    <w:rsid w:val="005B6451"/>
    <w:rsid w:val="00671410"/>
    <w:rsid w:val="0072701F"/>
    <w:rsid w:val="00811548"/>
    <w:rsid w:val="0085087E"/>
    <w:rsid w:val="00985F47"/>
    <w:rsid w:val="009C0193"/>
    <w:rsid w:val="00AB2E09"/>
    <w:rsid w:val="00B71060"/>
    <w:rsid w:val="00BA6ABE"/>
    <w:rsid w:val="00BB72E6"/>
    <w:rsid w:val="00C72AC0"/>
    <w:rsid w:val="00E429BC"/>
    <w:rsid w:val="00F277D1"/>
    <w:rsid w:val="00F73E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AEFF7"/>
  <w15:docId w15:val="{548D4735-9655-40CC-AB52-0BA81C62E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lu1">
    <w:name w:val="heading 1"/>
    <w:basedOn w:val="Normal"/>
    <w:next w:val="Normal"/>
    <w:uiPriority w:val="9"/>
    <w:qFormat/>
    <w:pPr>
      <w:keepNext/>
      <w:keepLines/>
      <w:pBdr>
        <w:top w:val="nil"/>
        <w:left w:val="nil"/>
        <w:bottom w:val="nil"/>
        <w:right w:val="nil"/>
        <w:between w:val="nil"/>
      </w:pBdr>
      <w:spacing w:before="400" w:after="120"/>
      <w:outlineLvl w:val="0"/>
    </w:pPr>
    <w:rPr>
      <w:color w:val="000000"/>
      <w:sz w:val="40"/>
      <w:szCs w:val="40"/>
    </w:rPr>
  </w:style>
  <w:style w:type="paragraph" w:styleId="Titlu2">
    <w:name w:val="heading 2"/>
    <w:basedOn w:val="Normal"/>
    <w:next w:val="Normal"/>
    <w:uiPriority w:val="9"/>
    <w:semiHidden/>
    <w:unhideWhenUsed/>
    <w:qFormat/>
    <w:pPr>
      <w:keepNext/>
      <w:keepLines/>
      <w:pBdr>
        <w:top w:val="nil"/>
        <w:left w:val="nil"/>
        <w:bottom w:val="nil"/>
        <w:right w:val="nil"/>
        <w:between w:val="nil"/>
      </w:pBdr>
      <w:spacing w:before="360" w:after="120"/>
      <w:outlineLvl w:val="1"/>
    </w:pPr>
    <w:rPr>
      <w:color w:val="000000"/>
      <w:sz w:val="32"/>
      <w:szCs w:val="32"/>
    </w:rPr>
  </w:style>
  <w:style w:type="paragraph" w:styleId="Titlu3">
    <w:name w:val="heading 3"/>
    <w:basedOn w:val="Normal"/>
    <w:next w:val="Normal"/>
    <w:uiPriority w:val="9"/>
    <w:semiHidden/>
    <w:unhideWhenUsed/>
    <w:qFormat/>
    <w:pPr>
      <w:keepNext/>
      <w:keepLines/>
      <w:pBdr>
        <w:top w:val="nil"/>
        <w:left w:val="nil"/>
        <w:bottom w:val="nil"/>
        <w:right w:val="nil"/>
        <w:between w:val="nil"/>
      </w:pBdr>
      <w:spacing w:before="320" w:after="80"/>
      <w:outlineLvl w:val="2"/>
    </w:pPr>
    <w:rPr>
      <w:color w:val="434343"/>
      <w:sz w:val="28"/>
      <w:szCs w:val="28"/>
    </w:rPr>
  </w:style>
  <w:style w:type="paragraph" w:styleId="Titlu4">
    <w:name w:val="heading 4"/>
    <w:basedOn w:val="Normal"/>
    <w:next w:val="Normal"/>
    <w:uiPriority w:val="9"/>
    <w:semiHidden/>
    <w:unhideWhenUsed/>
    <w:qFormat/>
    <w:pPr>
      <w:keepNext/>
      <w:keepLines/>
      <w:pBdr>
        <w:top w:val="nil"/>
        <w:left w:val="nil"/>
        <w:bottom w:val="nil"/>
        <w:right w:val="nil"/>
        <w:between w:val="nil"/>
      </w:pBdr>
      <w:spacing w:before="280" w:after="80"/>
      <w:outlineLvl w:val="3"/>
    </w:pPr>
    <w:rPr>
      <w:color w:val="666666"/>
      <w:sz w:val="24"/>
      <w:szCs w:val="24"/>
    </w:rPr>
  </w:style>
  <w:style w:type="paragraph" w:styleId="Titlu5">
    <w:name w:val="heading 5"/>
    <w:basedOn w:val="Normal"/>
    <w:next w:val="Normal"/>
    <w:uiPriority w:val="9"/>
    <w:semiHidden/>
    <w:unhideWhenUsed/>
    <w:qFormat/>
    <w:pPr>
      <w:keepNext/>
      <w:keepLines/>
      <w:pBdr>
        <w:top w:val="nil"/>
        <w:left w:val="nil"/>
        <w:bottom w:val="nil"/>
        <w:right w:val="nil"/>
        <w:between w:val="nil"/>
      </w:pBdr>
      <w:spacing w:before="240" w:after="80"/>
      <w:outlineLvl w:val="4"/>
    </w:pPr>
    <w:rPr>
      <w:color w:val="666666"/>
    </w:rPr>
  </w:style>
  <w:style w:type="paragraph" w:styleId="Titlu6">
    <w:name w:val="heading 6"/>
    <w:basedOn w:val="Normal"/>
    <w:next w:val="Normal"/>
    <w:uiPriority w:val="9"/>
    <w:semiHidden/>
    <w:unhideWhenUsed/>
    <w:qFormat/>
    <w:pPr>
      <w:keepNext/>
      <w:keepLines/>
      <w:pBdr>
        <w:top w:val="nil"/>
        <w:left w:val="nil"/>
        <w:bottom w:val="nil"/>
        <w:right w:val="nil"/>
        <w:between w:val="nil"/>
      </w:pBdr>
      <w:spacing w:before="240" w:after="80"/>
      <w:outlineLvl w:val="5"/>
    </w:pPr>
    <w:rPr>
      <w:i/>
      <w:color w:val="66666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u">
    <w:name w:val="Title"/>
    <w:basedOn w:val="Normal"/>
    <w:next w:val="Normal"/>
    <w:uiPriority w:val="10"/>
    <w:qFormat/>
    <w:pPr>
      <w:keepNext/>
      <w:keepLines/>
      <w:pBdr>
        <w:top w:val="nil"/>
        <w:left w:val="nil"/>
        <w:bottom w:val="nil"/>
        <w:right w:val="nil"/>
        <w:between w:val="nil"/>
      </w:pBdr>
      <w:spacing w:after="60"/>
    </w:pPr>
    <w:rPr>
      <w:color w:val="000000"/>
      <w:sz w:val="52"/>
      <w:szCs w:val="52"/>
    </w:rPr>
  </w:style>
  <w:style w:type="paragraph" w:styleId="Subtitlu">
    <w:name w:val="Subtitle"/>
    <w:basedOn w:val="Normal"/>
    <w:next w:val="Normal"/>
    <w:uiPriority w:val="11"/>
    <w:qFormat/>
    <w:pPr>
      <w:keepNext/>
      <w:keepLines/>
      <w:pBdr>
        <w:top w:val="nil"/>
        <w:left w:val="nil"/>
        <w:bottom w:val="nil"/>
        <w:right w:val="nil"/>
        <w:between w:val="nil"/>
      </w:pBdr>
      <w:spacing w:after="320"/>
    </w:pPr>
    <w:rPr>
      <w:color w:val="666666"/>
      <w:sz w:val="30"/>
      <w:szCs w:val="30"/>
    </w:rPr>
  </w:style>
  <w:style w:type="paragraph" w:styleId="Antet">
    <w:name w:val="header"/>
    <w:basedOn w:val="Normal"/>
    <w:link w:val="AntetCaracter"/>
    <w:uiPriority w:val="99"/>
    <w:unhideWhenUsed/>
    <w:rsid w:val="003E2B7D"/>
    <w:pPr>
      <w:tabs>
        <w:tab w:val="center" w:pos="4513"/>
        <w:tab w:val="right" w:pos="9026"/>
      </w:tabs>
      <w:spacing w:line="240" w:lineRule="auto"/>
    </w:pPr>
  </w:style>
  <w:style w:type="character" w:customStyle="1" w:styleId="AntetCaracter">
    <w:name w:val="Antet Caracter"/>
    <w:basedOn w:val="Fontdeparagrafimplicit"/>
    <w:link w:val="Antet"/>
    <w:uiPriority w:val="99"/>
    <w:rsid w:val="003E2B7D"/>
  </w:style>
  <w:style w:type="paragraph" w:styleId="Subsol">
    <w:name w:val="footer"/>
    <w:basedOn w:val="Normal"/>
    <w:link w:val="SubsolCaracter"/>
    <w:uiPriority w:val="99"/>
    <w:unhideWhenUsed/>
    <w:rsid w:val="003E2B7D"/>
    <w:pPr>
      <w:tabs>
        <w:tab w:val="center" w:pos="4513"/>
        <w:tab w:val="right" w:pos="9026"/>
      </w:tabs>
      <w:spacing w:line="240" w:lineRule="auto"/>
    </w:pPr>
  </w:style>
  <w:style w:type="character" w:customStyle="1" w:styleId="SubsolCaracter">
    <w:name w:val="Subsol Caracter"/>
    <w:basedOn w:val="Fontdeparagrafimplicit"/>
    <w:link w:val="Subsol"/>
    <w:uiPriority w:val="99"/>
    <w:rsid w:val="003E2B7D"/>
  </w:style>
  <w:style w:type="character" w:styleId="Hyperlink">
    <w:name w:val="Hyperlink"/>
    <w:basedOn w:val="Fontdeparagrafimplicit"/>
    <w:uiPriority w:val="99"/>
    <w:unhideWhenUsed/>
    <w:rsid w:val="003E2B7D"/>
    <w:rPr>
      <w:color w:val="0000FF" w:themeColor="hyperlink"/>
      <w:u w:val="single"/>
    </w:rPr>
  </w:style>
  <w:style w:type="character" w:styleId="MeniuneNerezolvat">
    <w:name w:val="Unresolved Mention"/>
    <w:basedOn w:val="Fontdeparagrafimplicit"/>
    <w:uiPriority w:val="99"/>
    <w:semiHidden/>
    <w:unhideWhenUsed/>
    <w:rsid w:val="003E2B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fundatia.triade@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uzeuldeartatm.ro"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1721</Words>
  <Characters>9812</Characters>
  <Application>Microsoft Office Word</Application>
  <DocSecurity>0</DocSecurity>
  <Lines>81</Lines>
  <Paragraphs>23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Sorina Jecza</dc:creator>
  <cp:lastModifiedBy>Sorina Jecza</cp:lastModifiedBy>
  <cp:revision>3</cp:revision>
  <dcterms:created xsi:type="dcterms:W3CDTF">2020-10-07T07:13:00Z</dcterms:created>
  <dcterms:modified xsi:type="dcterms:W3CDTF">2020-10-07T07:43:00Z</dcterms:modified>
</cp:coreProperties>
</file>